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1B" w:rsidRPr="00C50F1B" w:rsidRDefault="00C50F1B" w:rsidP="00C50F1B">
      <w:pPr>
        <w:spacing w:after="0"/>
        <w:jc w:val="center"/>
        <w:rPr>
          <w:rFonts w:ascii="Times New Roman" w:eastAsia="Times New Roman" w:hAnsi="Times New Roman" w:cs="B Mitra"/>
          <w:b/>
          <w:bCs/>
          <w:sz w:val="36"/>
          <w:szCs w:val="36"/>
        </w:rPr>
      </w:pPr>
      <w:r w:rsidRPr="00C50F1B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ویژگی</w:t>
      </w:r>
      <w:r w:rsidR="002E759D">
        <w:rPr>
          <w:rFonts w:ascii="Times New Roman" w:eastAsia="Times New Roman" w:hAnsi="Times New Roman" w:cs="B Mitra" w:hint="cs"/>
          <w:b/>
          <w:bCs/>
          <w:sz w:val="36"/>
          <w:szCs w:val="36"/>
          <w:rtl/>
        </w:rPr>
        <w:t xml:space="preserve"> </w:t>
      </w:r>
      <w:bookmarkStart w:id="0" w:name="_GoBack"/>
      <w:bookmarkEnd w:id="0"/>
      <w:r w:rsidRPr="00C50F1B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ها و فضایل اخلاقی امام باقر (ع)</w:t>
      </w:r>
    </w:p>
    <w:p w:rsidR="00C50F1B" w:rsidRPr="00C50F1B" w:rsidRDefault="00C50F1B" w:rsidP="00C50F1B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</w:p>
    <w:p w:rsidR="00C50F1B" w:rsidRPr="00C50F1B" w:rsidRDefault="00C50F1B" w:rsidP="00C50F1B">
      <w:pPr>
        <w:spacing w:after="240"/>
        <w:rPr>
          <w:rFonts w:ascii="Times New Roman" w:eastAsia="Times New Roman" w:hAnsi="Times New Roman" w:cs="B Mitra"/>
          <w:sz w:val="28"/>
          <w:szCs w:val="28"/>
        </w:rPr>
      </w:pP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</w:p>
    <w:p w:rsidR="00C50F1B" w:rsidRPr="00C50F1B" w:rsidRDefault="00C50F1B" w:rsidP="00C50F1B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C50F1B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ولادت</w:t>
      </w:r>
    </w:p>
    <w:p w:rsidR="00C50F1B" w:rsidRPr="00C50F1B" w:rsidRDefault="00C50F1B" w:rsidP="00C50F1B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پیشوای پنجم شیعیان، روز جمعه اول ما رجب، سال 57 هجری در مدینه دیده به جهان گشود.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1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دهها سال پیش از تولد وی، نیای بزرگوارش پیامبر اکرم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ص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نام خود 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محمد» را برای وی برگزیده و او را به لقب 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باقر» ملقب فرمود.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2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امام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، در میان خانندان پیامبر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ص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نخستین کسی بود که هم پدر و هم مادر وی فاطمی و علوی بودند؛ زیرا پدر او امام زین العابدین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فرزند امام حسین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و مادرش فاطمه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مکنی به ام عبدالله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دختر امام حسن مجتبی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بود که از زنان با فضیلت و دانشمند بنی هاشم به حساب می آمد و امام صادق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او را 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صدیقه» لقب داده بود و می فرمود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در خاندان حضرت مجتبی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هیچ زنی به پایه ی فضیلت او نمی رسید.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3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</w:p>
    <w:p w:rsidR="00C50F1B" w:rsidRPr="00C50F1B" w:rsidRDefault="00C50F1B" w:rsidP="00C50F1B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C50F1B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امام باقر (ع) و پیشگویی پیامبر (ص)</w:t>
      </w:r>
    </w:p>
    <w:p w:rsidR="00C50F1B" w:rsidRPr="00C50F1B" w:rsidRDefault="00C50F1B" w:rsidP="00C50F1B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جابربن عبدالله انصاری، از یاران پارسای رسول خدا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ص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بود. روزی پیامبر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ص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به وی فرمود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ای جابر تو زنده می مانی تا آنکه فرزندم 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محمد بن علی بن الحسین علیهم السلام» را که در تورات به 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باقر» معروف است ملاقات کنی، چون وی را ملاقات کردی سلام مرا به او برسان.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4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جابر پس از رحلت رسول خدا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ص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حالی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که از شدت علاقمندی و عشق به خاندان نبوت از همه گسسته و به اهل بیت علیهم السلام پیوسته بود در مسجد پیغمبر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ص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می-نشست و به امید دیدار پیشوای پنجم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و در انتظار رسیدن آن لحظه ی موعود برای رساندن سلام رسول اکرم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ص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فریاد بر می آورد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یا باقر العلم» 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یا باقر العلم» ای شکافنده ی علم، ای شکافندهی دانش</w:t>
      </w:r>
      <w:r w:rsidRPr="00C50F1B">
        <w:rPr>
          <w:rFonts w:ascii="Times New Roman" w:eastAsia="Times New Roman" w:hAnsi="Times New Roman" w:cs="B Mitra"/>
          <w:sz w:val="28"/>
          <w:szCs w:val="28"/>
        </w:rPr>
        <w:t>.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مردم مدینه </w:t>
      </w:r>
      <w:r w:rsidRPr="00C50F1B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این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راز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آگاه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نبودند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می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گفتند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جابر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بر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اثر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پیری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ضعف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نیروی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اندیشه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هذیان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می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گوید</w:t>
      </w:r>
      <w:r w:rsidRPr="00C50F1B">
        <w:rPr>
          <w:rFonts w:ascii="Times New Roman" w:eastAsia="Times New Roman" w:hAnsi="Times New Roman" w:cs="B Mitra"/>
          <w:sz w:val="28"/>
          <w:szCs w:val="28"/>
        </w:rPr>
        <w:t>.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جابر در پاسخ آنان می گفت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نه به خدا هذیان نمی گویم و لیکن از رسول خدا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ص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شنیدم که می فرمود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تو به زودی مردی از خاندان مرا درک خواهی کرد که نام او نام من و شمایل او شمایل من است، علم و دانش را می شکافد» من بر اساس پیشگویی پیامبر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ص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این سخن را بر زبان می آورم.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5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جابر عمری دراز یافت تا اینکه </w:t>
      </w:r>
      <w:r w:rsidRPr="00C50F1B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طبق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نقل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امام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صادق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روزی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امام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باقر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نزد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وی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رفت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بر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او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سلام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کرد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جابر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جواب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سلام را داد و چون نابینا بود پرسید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چه کسی هستی؟ فرمود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محمد بن علی بن الحسین. جابر گفت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فرزندم پیش بیا، امام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نزدیک رفت. جابر دست امام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را بوسید و خود را روی پای وی انداخت، می بوسید و می گفت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 xml:space="preserve">رسول خدا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ص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تو را سلام رسانده است... .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6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و از آن پس جابر پیوسته خدمت امام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می رسید و از محضر پر فیضش استفاده می کرد.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7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</w:p>
    <w:p w:rsidR="00293F7B" w:rsidRDefault="00293F7B" w:rsidP="00C50F1B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  <w:rtl/>
        </w:rPr>
      </w:pPr>
    </w:p>
    <w:p w:rsidR="00C50F1B" w:rsidRPr="00C50F1B" w:rsidRDefault="00C50F1B" w:rsidP="00C50F1B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C50F1B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ویژگیهای اخلاقی</w:t>
      </w:r>
    </w:p>
    <w:p w:rsidR="00C50F1B" w:rsidRPr="00C50F1B" w:rsidRDefault="00C50F1B" w:rsidP="00C50F1B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امام محمد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از نظر رفتار و ویژگیهای اخلاقی </w:t>
      </w:r>
      <w:r w:rsidRPr="00C50F1B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همانگونه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کلام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جابر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آمده بود </w:t>
      </w:r>
      <w:r w:rsidRPr="00C50F1B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آیینه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تمام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نمای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رسول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گرامی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اسلام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ص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بود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اینک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شمه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ای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از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شیوه زندگی و ویژگیهای اخلاقی آن بزرگوار اشاره می کنیم</w:t>
      </w:r>
      <w:r w:rsidRPr="00C50F1B">
        <w:rPr>
          <w:rFonts w:ascii="Times New Roman" w:eastAsia="Times New Roman" w:hAnsi="Times New Roman" w:cs="B Mitra"/>
          <w:sz w:val="28"/>
          <w:szCs w:val="28"/>
        </w:rPr>
        <w:t>.</w:t>
      </w:r>
    </w:p>
    <w:p w:rsidR="00293F7B" w:rsidRDefault="00293F7B" w:rsidP="00C50F1B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  <w:rtl/>
        </w:rPr>
      </w:pPr>
    </w:p>
    <w:p w:rsidR="00C50F1B" w:rsidRPr="00C50F1B" w:rsidRDefault="00C50F1B" w:rsidP="00C50F1B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C50F1B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نیایش و ارتباط با خدا</w:t>
      </w:r>
    </w:p>
    <w:p w:rsidR="00C50F1B" w:rsidRPr="00C50F1B" w:rsidRDefault="00C50F1B" w:rsidP="00C50F1B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امام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در عبادت و یاد خدا همچون پدرش امام سجاد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بود. امام صادق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در این مورد می فرماید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پدرم همواره به یاد خدا بود، در حال راه رفتن، غذا خوردن، و حتی هنگام سخن گفتن با مردم ذکر خدا می گفت.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بدون اینکه لبهایش به هم بخورد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می دیدم که زبانش به ذکر 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لا الله الا الله» در حرکت است. ما را جمع می کرد و دستور می داد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پس از نماز صبح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تا هنگام طلوع خورشید به ذکر خدا بپردازیم؛ هر کدام از ما که می توانست قرآن بخواند او را به خواندن قرآن دستور می داد و بقیه را به ذکر خدا وا می داشت.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8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هنگامی که چشمش به کعبه می افتاد رنگ چهره اش دگرگون می گشت و اشکش جاری می شد</w:t>
      </w:r>
      <w:r w:rsidRPr="00C50F1B">
        <w:rPr>
          <w:rFonts w:ascii="Times New Roman" w:eastAsia="Times New Roman" w:hAnsi="Times New Roman" w:cs="B Mitra"/>
          <w:sz w:val="28"/>
          <w:szCs w:val="28"/>
        </w:rPr>
        <w:t>.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خادم امام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نقل می کند</w:t>
      </w:r>
      <w:r w:rsidR="00293F7B">
        <w:rPr>
          <w:rFonts w:ascii="Times New Roman" w:eastAsia="Times New Roman" w:hAnsi="Times New Roman" w:cs="B Mitra" w:hint="cs"/>
          <w:sz w:val="28"/>
          <w:szCs w:val="28"/>
          <w:rtl/>
        </w:rPr>
        <w:t>: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با امام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عازم حج شدیم. هنگامی که امام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داخل مسجدالحرام شد نگاهی به خانه ی خدا کرد و گریست چندانکه صدایش به گریه بلند شد</w:t>
      </w:r>
      <w:r w:rsidRPr="00C50F1B">
        <w:rPr>
          <w:rFonts w:ascii="Times New Roman" w:eastAsia="Times New Roman" w:hAnsi="Times New Roman" w:cs="B Mitra"/>
          <w:sz w:val="28"/>
          <w:szCs w:val="28"/>
        </w:rPr>
        <w:t>.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  <w:t xml:space="preserve">... 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سپس به طواف پرداخت و نزد مقام به نماز ایستاد.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در سجده به اندازه ای گریسته بود که 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چون سر از سجده برداشت جای سجده اش تر شده بود.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9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</w:p>
    <w:p w:rsidR="00293F7B" w:rsidRDefault="00293F7B" w:rsidP="00C50F1B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  <w:rtl/>
        </w:rPr>
      </w:pPr>
    </w:p>
    <w:p w:rsidR="00C50F1B" w:rsidRPr="00C50F1B" w:rsidRDefault="00C50F1B" w:rsidP="00C50F1B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C50F1B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تلاش برای امرار معاش</w:t>
      </w:r>
    </w:p>
    <w:p w:rsidR="00C50F1B" w:rsidRPr="00C50F1B" w:rsidRDefault="00C50F1B" w:rsidP="00C50F1B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محمد بن منکدر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10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می گوید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فکر نمی کردم علی بن الحسین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دارای جانشینی باشد که از نظر فضل و دانش به پایه ی او برسد، تا اینکه فرزندش محمد بن علی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را ملاقات کردم، خواستم او را موعظه کنم ولی او مرا موعظه کرد. اطرافیانش پرسیدند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چگونه تو را 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موعظه کرد؟ گفت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من در موقعی که هوا خیلی گرم بود به یکی از نقاط اطراف مدینه رفتم. محمد بن علی را که مردی تنومند بود </w:t>
      </w:r>
      <w:r w:rsidRPr="00C50F1B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به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همین جهت به دو تن از غلامان خود تکیه داده بود </w:t>
      </w:r>
      <w:r w:rsidRPr="00C50F1B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 w:hint="cs"/>
          <w:sz w:val="28"/>
          <w:szCs w:val="28"/>
          <w:rtl/>
        </w:rPr>
        <w:t>دیدم</w:t>
      </w:r>
      <w:r w:rsidRPr="00C50F1B">
        <w:rPr>
          <w:rFonts w:ascii="Times New Roman" w:eastAsia="Times New Roman" w:hAnsi="Times New Roman" w:cs="B Mitra"/>
          <w:sz w:val="28"/>
          <w:szCs w:val="28"/>
        </w:rPr>
        <w:t>.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با خود گفتم، بروم و این مرد را که گویا از بزرگان قریش است و در این هوای گرم و با این حال در جستجوی دنیاست، موعظه کنم. نزدیک او رفتم و سلام کردم؛ او با زحمت و در حالی که به شدت عرق می ریخت جواب سلامم را داد</w:t>
      </w:r>
      <w:r w:rsidRPr="00C50F1B">
        <w:rPr>
          <w:rFonts w:ascii="Times New Roman" w:eastAsia="Times New Roman" w:hAnsi="Times New Roman" w:cs="B Mitra"/>
          <w:sz w:val="28"/>
          <w:szCs w:val="28"/>
        </w:rPr>
        <w:t>.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گفتم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خدا تو را صالح گرداند، مردی از بزرگان قریش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همچون شما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در چنین هوای گرمی در طلب دنیا می کوشد! اگر در این حالت، مرگ فرا رسد چه می کنی؟ امام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فرمود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به خدا سوگند، اگر مرگ در این حال فرا رسد، درست در هنگامی فرا رسیده است که من به طاعت خدا مشغولم تا بدین وسیله از تو و دیگران بی نیاز گردم، از مرگ در آن هنگام بیمناکم که در حال سرپیچی از فرمان خدا برسد</w:t>
      </w:r>
      <w:r w:rsidRPr="00C50F1B">
        <w:rPr>
          <w:rFonts w:ascii="Times New Roman" w:eastAsia="Times New Roman" w:hAnsi="Times New Roman" w:cs="B Mitra"/>
          <w:sz w:val="28"/>
          <w:szCs w:val="28"/>
        </w:rPr>
        <w:t xml:space="preserve">. 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گفتم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رحمت خدا بر تو باد من خواستم تو را موعظه کنم ولی تو مرا پند دادی.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11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</w:p>
    <w:p w:rsidR="00293F7B" w:rsidRDefault="00293F7B" w:rsidP="00C50F1B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C50F1B" w:rsidRPr="00C50F1B" w:rsidRDefault="00C50F1B" w:rsidP="00C50F1B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C50F1B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جود و بخشش</w:t>
      </w:r>
    </w:p>
    <w:p w:rsidR="00C50F1B" w:rsidRPr="00C50F1B" w:rsidRDefault="00C50F1B" w:rsidP="00C50F1B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امام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با داشتن عائله ی سنگین، و برخورداری از زندگی ساده و متوسط در بذل و بخشش از همگان پیشتازتر بود</w:t>
      </w:r>
      <w:r w:rsidRPr="00C50F1B">
        <w:rPr>
          <w:rFonts w:ascii="Times New Roman" w:eastAsia="Times New Roman" w:hAnsi="Times New Roman" w:cs="B Mitra"/>
          <w:sz w:val="28"/>
          <w:szCs w:val="28"/>
        </w:rPr>
        <w:t>.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امام صادق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می فرماید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ثروت پدرم از تمام خاندانش کمتر و مخارجش از همه افزونتر بود؛ با این حال هر جمعه یک دینار صدقه می داد.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12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حسن بن کثیر می گوید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از نیازمندی خود و بی توجهی دوستانم، به امام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شکوه نمودم. امام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فرمود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بد برادری است آنکه در زمان بی نیازی ات تو را مراعات کند ولی در هنگامه ی فقر و تهیدستی با تو قطع رابطه نماید». سپس به غلام خود دستور داد کیسه ای که حاوی هفتصد درهم بود آورد و به ابن کثیر داد و فرمود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این مبلغ را مصرف کن و هنگامی که به پایان رسید مرا در جریان بگذار.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13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عمرو بن دینار و عبدالله بن عبید نقل کرده اند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هرگاه با امام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ملاقات می کردیم به ما لباس و هزینه زندگی می داد و می فرمود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اینها را پیش از این برایتان آماده کرده ایم.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14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روش امام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این بود که هرگاه برادرانش به منزل وی می رفتند، تا به آنان طعام و لباس نیکو و مبلغی پول نمی داد، نمی گذاشت خانه اش را ترک کنند.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15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</w:p>
    <w:p w:rsidR="00293F7B" w:rsidRDefault="00293F7B" w:rsidP="00C50F1B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C50F1B" w:rsidRPr="00C50F1B" w:rsidRDefault="00C50F1B" w:rsidP="00C50F1B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C50F1B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بردباری</w:t>
      </w:r>
    </w:p>
    <w:p w:rsidR="00C50F1B" w:rsidRPr="00C50F1B" w:rsidRDefault="00C50F1B" w:rsidP="00C50F1B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C50F1B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 xml:space="preserve">مردی نصرانی خطاب به امام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گفت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تو بقر هستی. امام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با ملایمت و خونسردی فرمود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من باقر هستم. مرد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که همچنان بر اسائه ی ادب مصر بود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گفت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تو پسر زنی آشپز هستی. امام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بار دیگر با ملایمت و نرمی به وی فرمود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آشپزی حرفه ی او بود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و این ننگ نیست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. نصرانی همچنان به گفتار ناهنجار خود ادامه داد و مادر امام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را به نسبتی ناروا متهم ساخت. امام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با ملاطفت به وی فرمود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اگر راست می گویی، خدا او را بیامرزد و گر نه خدا تو را بیامرزد</w:t>
      </w:r>
      <w:r w:rsidRPr="00C50F1B">
        <w:rPr>
          <w:rFonts w:ascii="Times New Roman" w:eastAsia="Times New Roman" w:hAnsi="Times New Roman" w:cs="B Mitra"/>
          <w:sz w:val="28"/>
          <w:szCs w:val="28"/>
        </w:rPr>
        <w:t>.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مرد نصرانی از دیدن این برخورد امام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به اشتباه خود پی برد و اسلام آورد.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16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</w:p>
    <w:p w:rsidR="00293F7B" w:rsidRDefault="00293F7B" w:rsidP="00C50F1B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C50F1B" w:rsidRPr="00C50F1B" w:rsidRDefault="00C50F1B" w:rsidP="00C50F1B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C50F1B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صبر و شکیبایی</w:t>
      </w:r>
    </w:p>
    <w:p w:rsidR="00C50F1B" w:rsidRPr="00C50F1B" w:rsidRDefault="00C50F1B" w:rsidP="00C50F1B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گروهی نزد امام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رفتند. در همان هنگام یکی از فرزندان آن حضرت مریض بود و آثار حزن و اندوه در سیمای مبارک امام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نمودار بود ولی چیزی نمی گفت</w:t>
      </w:r>
      <w:r w:rsidRPr="00C50F1B">
        <w:rPr>
          <w:rFonts w:ascii="Times New Roman" w:eastAsia="Times New Roman" w:hAnsi="Times New Roman" w:cs="B Mitra"/>
          <w:sz w:val="28"/>
          <w:szCs w:val="28"/>
        </w:rPr>
        <w:t xml:space="preserve">. 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مهمانان از دیدن این حالت، با یکدیگر به گفتگو پرداختند و از نگرانی شدید امام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درباره ی فرزندش، سخن گفتند. مدتی نگذشت که کودک فوت کرد و صدای گریه از درون خانه بلند شد. در این هنگام امام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با چهره ای گشاده از اتاق بیرون آمد. هنگامی که آنان از علت پدید آمدن آن حالت غیر منتظره از امام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پرسیدند، فرمود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ما دوست داریم نسبت به کسی که مورد علاقه ی ماست در عافیت و سلامت باشیم ولی چون فرمان خدا رسد آنچه او دوست می دارد تسلیم هستیم.»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17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</w:p>
    <w:p w:rsidR="00293F7B" w:rsidRDefault="00293F7B" w:rsidP="00C50F1B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C50F1B" w:rsidRPr="00C50F1B" w:rsidRDefault="00C50F1B" w:rsidP="00C50F1B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C50F1B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 xml:space="preserve">هیبت امام </w:t>
      </w:r>
      <w:r w:rsidRPr="00293F7B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(</w:t>
      </w:r>
      <w:r w:rsidRPr="00C50F1B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ع</w:t>
      </w:r>
      <w:r w:rsidRPr="00293F7B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)</w:t>
      </w:r>
      <w:r w:rsidRPr="00C50F1B">
        <w:rPr>
          <w:rFonts w:ascii="Times New Roman" w:eastAsia="Times New Roman" w:hAnsi="Times New Roman" w:cs="B Mitra"/>
          <w:b/>
          <w:bCs/>
          <w:sz w:val="30"/>
          <w:szCs w:val="30"/>
        </w:rPr>
        <w:t xml:space="preserve"> </w:t>
      </w:r>
    </w:p>
    <w:p w:rsidR="00C50F1B" w:rsidRPr="00C50F1B" w:rsidRDefault="00C50F1B" w:rsidP="00C50F1B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در همان سالی که امام باقر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به مکه مشرف شد و با هشام بن عبدالملک برخورد کرد، مردم به جانب امام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هجوم می بردند و مسائل و مشکلات خود را از آن حضرت می-پرسیدند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عکرمة گفت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این شخص که سیمای دانشمندان دارد کیست؟ من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هم اکنون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می روم و او را آزمایش می کنم. سپس نزد امام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رفت. هنگامی که در برابر وی قرار گرفت به لرزه افتاد و تعادل خود را از دست داد. با شگفتی به امام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عرض کرد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ای فرزند پیامبر، من در مجالس متعددی، در مقابل ابن عباس و دیگران نشسته ام ولی چنین حالتی که اینک به مدن دست داده، هرگز برایم پیش نیامده است. امام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فرمود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وای بر تو ای بنده ی شامیان، تو در برابر خانه هایی قرار گرفته ای که با اذن پروردگار، رفعت پیدا کرده و در آنها نام خدا ذکر می شود».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18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</w:p>
    <w:p w:rsidR="00293F7B" w:rsidRDefault="00293F7B" w:rsidP="00C50F1B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C50F1B" w:rsidRPr="00C50F1B" w:rsidRDefault="00C50F1B" w:rsidP="00C50F1B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C50F1B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 xml:space="preserve">امام باقر </w:t>
      </w:r>
      <w:r w:rsidRPr="00293F7B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(</w:t>
      </w:r>
      <w:r w:rsidRPr="00C50F1B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ع</w:t>
      </w:r>
      <w:r w:rsidRPr="00293F7B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)</w:t>
      </w:r>
      <w:r w:rsidRPr="00C50F1B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 xml:space="preserve"> از دیدگاه دانشمندان</w:t>
      </w:r>
    </w:p>
    <w:p w:rsidR="00C50F1B" w:rsidRPr="00C50F1B" w:rsidRDefault="00C50F1B" w:rsidP="00C50F1B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C50F1B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 xml:space="preserve">آوازه ی وسعت علوم پیشوای پنجم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آنچنان اقطار کشور اسلامی را پر کرده بود که لقب 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باقرالعلوم» که از جانب پیامبر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ص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به وی داده شده بود تحقق عینی پیدا کرد؛ به گونه ای که دانشمندان بزرگ او را با همین ویژگی یاد می کردند</w:t>
      </w:r>
      <w:r w:rsidRPr="00C50F1B">
        <w:rPr>
          <w:rFonts w:ascii="Times New Roman" w:eastAsia="Times New Roman" w:hAnsi="Times New Roman" w:cs="B Mitra"/>
          <w:sz w:val="28"/>
          <w:szCs w:val="28"/>
        </w:rPr>
        <w:t>.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عبدالله بن عطا» یکی از شخصیتهای برجسته و دانشمندان بزرگ عصر امام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می گوید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من هرگز دانشمندان اسلامی را در هیچ محفل و مجمعی کوچکتر و زبونتر از محفل محمد بن علی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ندیدم. من 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حکم بن عیینه» را با همه ی شخصیت و مقام علمی اش در محضر امام محمد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همچون کودکی دیدم که در برابر استادی عالی مقام، زانوی ادب بر زمین زده و شیفته و مجذوب کلام و شخصیت او گردیده است</w:t>
      </w:r>
      <w:r w:rsidR="00293F7B">
        <w:rPr>
          <w:rFonts w:ascii="Times New Roman" w:eastAsia="Times New Roman" w:hAnsi="Times New Roman" w:cs="B Mitra" w:hint="cs"/>
          <w:sz w:val="28"/>
          <w:szCs w:val="28"/>
          <w:rtl/>
        </w:rPr>
        <w:t>. (19)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جابربن یزید جعفی هر گاه از امام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حدیثی نقل می کرد می گفت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خبر داد مرا وصی اوصیا و وارث علوم انبیاء، محمد بن علی الحسین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... .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20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محمد بن مسلم می گوید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هرگز مطلبی به ذهنم خطور نکرد مگر اینکه از امام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سؤال کردم و پاسخ سؤالات من از آن حضرت بالغ بر سی هزار حدیث شد.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21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ابن حجر عسقلانی، یکی از دانشمندان عامه، می نویسد</w:t>
      </w:r>
      <w:r w:rsid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 w:rsidRPr="00C50F1B">
        <w:rPr>
          <w:rFonts w:ascii="Times New Roman" w:eastAsia="Times New Roman" w:hAnsi="Times New Roman" w:cs="B Mitra"/>
          <w:sz w:val="28"/>
          <w:szCs w:val="28"/>
        </w:rPr>
        <w:br/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محمد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ع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 xml:space="preserve"> به اندازه ای رموز و اسرار علوم را آشکار ساخت و حقایق و احکام و حکمتها و لطایف را بیان نمود که جز کوردلان و یا منحرفان، کسی نمی تواند آن را انکار کند، از اینرو، به شکافنده و جمع آورنده علوم بر فرازنده ی پرچم دانش لقب یافته است.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C50F1B">
        <w:rPr>
          <w:rFonts w:ascii="Times New Roman" w:eastAsia="Times New Roman" w:hAnsi="Times New Roman" w:cs="B Mitra"/>
          <w:sz w:val="28"/>
          <w:szCs w:val="28"/>
          <w:rtl/>
        </w:rPr>
        <w:t>22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</w:p>
    <w:p w:rsidR="00293F7B" w:rsidRDefault="00293F7B" w:rsidP="00C50F1B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C50F1B" w:rsidRPr="00C50F1B" w:rsidRDefault="00C50F1B" w:rsidP="00C50F1B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C50F1B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پي نوشت</w:t>
      </w:r>
      <w:r w:rsidRPr="00C50F1B">
        <w:rPr>
          <w:rFonts w:ascii="Times New Roman" w:eastAsia="Times New Roman" w:hAnsi="Times New Roman" w:cs="B Mitra"/>
          <w:b/>
          <w:bCs/>
          <w:sz w:val="30"/>
          <w:szCs w:val="30"/>
        </w:rPr>
        <w:t xml:space="preserve"> </w:t>
      </w:r>
      <w:r w:rsidR="00293F7B" w:rsidRPr="00293F7B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:</w:t>
      </w:r>
      <w:r w:rsidRPr="00293F7B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 xml:space="preserve"> </w:t>
      </w:r>
    </w:p>
    <w:p w:rsidR="00293F7B" w:rsidRDefault="00C50F1B" w:rsidP="00293F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293F7B">
        <w:rPr>
          <w:rFonts w:ascii="Times New Roman" w:eastAsia="Times New Roman" w:hAnsi="Times New Roman" w:cs="B Mitra"/>
          <w:sz w:val="28"/>
          <w:szCs w:val="28"/>
          <w:rtl/>
        </w:rPr>
        <w:t>اعلام الوری، ص 259 و ارشاد مفید، ص 262 و کافی، ج 1، ص 390 و بحارالانوار، ج 46، ص 212-218</w:t>
      </w:r>
      <w:r w:rsidRPr="00293F7B">
        <w:rPr>
          <w:rFonts w:ascii="Times New Roman" w:eastAsia="Times New Roman" w:hAnsi="Times New Roman" w:cs="B Mitra"/>
          <w:sz w:val="28"/>
          <w:szCs w:val="28"/>
        </w:rPr>
        <w:t>.</w:t>
      </w:r>
    </w:p>
    <w:p w:rsidR="00293F7B" w:rsidRDefault="00C50F1B" w:rsidP="00293F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293F7B">
        <w:rPr>
          <w:rFonts w:ascii="Times New Roman" w:eastAsia="Times New Roman" w:hAnsi="Times New Roman" w:cs="B Mitra"/>
          <w:sz w:val="28"/>
          <w:szCs w:val="28"/>
          <w:rtl/>
        </w:rPr>
        <w:t>همان مدرک، ص 262 و ارشاد مفید، ص 262</w:t>
      </w:r>
      <w:r w:rsidRPr="00293F7B">
        <w:rPr>
          <w:rFonts w:ascii="Times New Roman" w:eastAsia="Times New Roman" w:hAnsi="Times New Roman" w:cs="B Mitra"/>
          <w:sz w:val="28"/>
          <w:szCs w:val="28"/>
        </w:rPr>
        <w:t>.</w:t>
      </w:r>
    </w:p>
    <w:p w:rsidR="00293F7B" w:rsidRDefault="00293F7B" w:rsidP="00293F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293F7B"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="00C50F1B" w:rsidRPr="00293F7B">
        <w:rPr>
          <w:rFonts w:ascii="Times New Roman" w:eastAsia="Times New Roman" w:hAnsi="Times New Roman" w:cs="B Mitra"/>
          <w:sz w:val="28"/>
          <w:szCs w:val="28"/>
          <w:rtl/>
        </w:rPr>
        <w:t>کانت صدیقة لم تدرک فی آل الحسن امرأة مثلها» (کافی معرب، ج 1، ص 390 و بحارالانوار، ج 46، ص 215 با اندکی اختلاف در عبارت)</w:t>
      </w:r>
      <w:r w:rsidR="00C50F1B" w:rsidRPr="00293F7B">
        <w:rPr>
          <w:rFonts w:ascii="Times New Roman" w:eastAsia="Times New Roman" w:hAnsi="Times New Roman" w:cs="B Mitra"/>
          <w:sz w:val="28"/>
          <w:szCs w:val="28"/>
        </w:rPr>
        <w:t>.</w:t>
      </w:r>
    </w:p>
    <w:p w:rsidR="00293F7B" w:rsidRDefault="00293F7B" w:rsidP="00293F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293F7B"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="00C50F1B" w:rsidRPr="00293F7B">
        <w:rPr>
          <w:rFonts w:ascii="Times New Roman" w:eastAsia="Times New Roman" w:hAnsi="Times New Roman" w:cs="B Mitra"/>
          <w:sz w:val="28"/>
          <w:szCs w:val="28"/>
          <w:rtl/>
        </w:rPr>
        <w:t>یا جابر انک ستبقی حتی تلقی ولدی محمد بن علی بن الحسین بن علی بن ابیطالب المعروف فی التوارت بالباقر فاذا لقیته فاقرأه منی السلام</w:t>
      </w:r>
      <w:r w:rsidR="00C50F1B" w:rsidRPr="00293F7B">
        <w:rPr>
          <w:rFonts w:ascii="Times New Roman" w:eastAsia="Times New Roman" w:hAnsi="Times New Roman" w:cs="B Mitra"/>
          <w:sz w:val="28"/>
          <w:szCs w:val="28"/>
        </w:rPr>
        <w:t xml:space="preserve">» </w:t>
      </w:r>
      <w:r w:rsidR="00C50F1B" w:rsidRPr="00293F7B">
        <w:rPr>
          <w:rFonts w:ascii="Times New Roman" w:eastAsia="Times New Roman" w:hAnsi="Times New Roman" w:cs="B Mitra"/>
          <w:sz w:val="28"/>
          <w:szCs w:val="28"/>
          <w:rtl/>
        </w:rPr>
        <w:t>(بحارالانوار، ج 46، ص 223 به نقل از امالی صدوق و ص 225 به نقل از علل الشرایع)</w:t>
      </w:r>
      <w:r w:rsidR="00C50F1B" w:rsidRPr="00293F7B">
        <w:rPr>
          <w:rFonts w:ascii="Times New Roman" w:eastAsia="Times New Roman" w:hAnsi="Times New Roman" w:cs="B Mitra"/>
          <w:sz w:val="28"/>
          <w:szCs w:val="28"/>
        </w:rPr>
        <w:t>.</w:t>
      </w:r>
    </w:p>
    <w:p w:rsidR="00293F7B" w:rsidRDefault="00C50F1B" w:rsidP="00293F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293F7B">
        <w:rPr>
          <w:rFonts w:ascii="Times New Roman" w:eastAsia="Times New Roman" w:hAnsi="Times New Roman" w:cs="B Mitra"/>
          <w:sz w:val="28"/>
          <w:szCs w:val="28"/>
          <w:rtl/>
        </w:rPr>
        <w:t>اصول کافی، ج 1، ص 390، ح 2 و بحارالانوار، ج 46، ص 225، ح 5 و اعلام الوری، ص 262-263 و مناقب، ج 4، ص 196</w:t>
      </w:r>
      <w:r w:rsidRPr="00293F7B">
        <w:rPr>
          <w:rFonts w:ascii="Times New Roman" w:eastAsia="Times New Roman" w:hAnsi="Times New Roman" w:cs="B Mitra"/>
          <w:sz w:val="28"/>
          <w:szCs w:val="28"/>
        </w:rPr>
        <w:t>.</w:t>
      </w:r>
    </w:p>
    <w:p w:rsidR="00293F7B" w:rsidRDefault="00C50F1B" w:rsidP="00293F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293F7B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بحارالانوار، ج 46، ص 227، ح 8 و ارشاد مفید، ص 242 و اعلام الوری، ص 263</w:t>
      </w:r>
      <w:r w:rsidRPr="00293F7B">
        <w:rPr>
          <w:rFonts w:ascii="Times New Roman" w:eastAsia="Times New Roman" w:hAnsi="Times New Roman" w:cs="B Mitra"/>
          <w:sz w:val="28"/>
          <w:szCs w:val="28"/>
        </w:rPr>
        <w:t xml:space="preserve">. </w:t>
      </w:r>
      <w:r w:rsidRPr="00293F7B">
        <w:rPr>
          <w:rFonts w:ascii="Times New Roman" w:eastAsia="Times New Roman" w:hAnsi="Times New Roman" w:cs="B Mitra"/>
          <w:sz w:val="28"/>
          <w:szCs w:val="28"/>
          <w:rtl/>
        </w:rPr>
        <w:t>در کشف الغمه، ج 2، ص 331 در روایتی قریب به آنچه که ما نقل کردیم آمده است</w:t>
      </w:r>
      <w:r w:rsidR="00293F7B" w:rsidRP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 w:rsidRPr="00293F7B">
        <w:rPr>
          <w:rFonts w:ascii="Times New Roman" w:eastAsia="Times New Roman" w:hAnsi="Times New Roman" w:cs="B Mitra"/>
          <w:sz w:val="28"/>
          <w:szCs w:val="28"/>
          <w:rtl/>
        </w:rPr>
        <w:t xml:space="preserve"> امام باقر (ع) به همراه پدر بزرگوارش امام سجاد (ع) به نزد جابر رفتند</w:t>
      </w:r>
      <w:r w:rsidR="00293F7B">
        <w:rPr>
          <w:rFonts w:ascii="Times New Roman" w:eastAsia="Times New Roman" w:hAnsi="Times New Roman" w:cs="B Mitra"/>
          <w:sz w:val="28"/>
          <w:szCs w:val="28"/>
        </w:rPr>
        <w:t>.</w:t>
      </w:r>
    </w:p>
    <w:p w:rsidR="00293F7B" w:rsidRDefault="00C50F1B" w:rsidP="00293F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293F7B">
        <w:rPr>
          <w:rFonts w:ascii="Times New Roman" w:eastAsia="Times New Roman" w:hAnsi="Times New Roman" w:cs="B Mitra"/>
          <w:sz w:val="28"/>
          <w:szCs w:val="28"/>
          <w:rtl/>
        </w:rPr>
        <w:t>همان مدرک، ص 226</w:t>
      </w:r>
      <w:r w:rsidRPr="00293F7B">
        <w:rPr>
          <w:rFonts w:ascii="Times New Roman" w:eastAsia="Times New Roman" w:hAnsi="Times New Roman" w:cs="B Mitra"/>
          <w:sz w:val="28"/>
          <w:szCs w:val="28"/>
        </w:rPr>
        <w:t>.</w:t>
      </w:r>
    </w:p>
    <w:p w:rsidR="00293F7B" w:rsidRDefault="00293F7B" w:rsidP="00293F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293F7B"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="00C50F1B" w:rsidRPr="00293F7B">
        <w:rPr>
          <w:rFonts w:ascii="Times New Roman" w:eastAsia="Times New Roman" w:hAnsi="Times New Roman" w:cs="B Mitra"/>
          <w:sz w:val="28"/>
          <w:szCs w:val="28"/>
          <w:rtl/>
        </w:rPr>
        <w:t>کان ابی (ع) کثیر الذکر لقد کنت امشی معه و انه لیذکر الله و آکل معه الطعام و انه لیذکر الله، و لقد کان یحدث القوم و ما یشغله ذلک عن ذکر الله، و کنت اری لسانه لازقا بحنکه یقول</w:t>
      </w:r>
      <w:r w:rsidRP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 w:rsidR="00C50F1B" w:rsidRPr="00293F7B">
        <w:rPr>
          <w:rFonts w:ascii="Times New Roman" w:eastAsia="Times New Roman" w:hAnsi="Times New Roman" w:cs="B Mitra"/>
          <w:sz w:val="28"/>
          <w:szCs w:val="28"/>
          <w:rtl/>
        </w:rPr>
        <w:t xml:space="preserve"> لا اله الا الله و کان یجمعنا فیأمرنا بالذکر حتی تطلع الشمس و یأمر بالقراءة من کان یقرأ منا و من کان لا یقرأ منا امره بالذکر (بحارالانوار، ج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46</w:t>
      </w:r>
      <w:r w:rsidR="00C50F1B" w:rsidRPr="00293F7B">
        <w:rPr>
          <w:rFonts w:ascii="Times New Roman" w:eastAsia="Times New Roman" w:hAnsi="Times New Roman" w:cs="B Mitra"/>
          <w:sz w:val="28"/>
          <w:szCs w:val="28"/>
          <w:rtl/>
        </w:rPr>
        <w:t>، ص 297 به نقل از کافی، ج 2 و اعیان الشیعه، ج 1، ص 651 و انوار البهیه، ص 126-127). لازم به تذکر است که برخی از جملات حدیث برای رعایت اختصار ترجمه ی به مضمون شده است</w:t>
      </w:r>
      <w:r>
        <w:rPr>
          <w:rFonts w:ascii="Times New Roman" w:eastAsia="Times New Roman" w:hAnsi="Times New Roman" w:cs="B Mitra"/>
          <w:sz w:val="28"/>
          <w:szCs w:val="28"/>
        </w:rPr>
        <w:t>.</w:t>
      </w:r>
    </w:p>
    <w:p w:rsidR="00293F7B" w:rsidRDefault="00C50F1B" w:rsidP="00293F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293F7B">
        <w:rPr>
          <w:rFonts w:ascii="Times New Roman" w:eastAsia="Times New Roman" w:hAnsi="Times New Roman" w:cs="B Mitra"/>
          <w:sz w:val="28"/>
          <w:szCs w:val="28"/>
          <w:rtl/>
        </w:rPr>
        <w:t>بحارالانوار، ج 46، ص 290 و کشف الغمه، ج 2، ص 329 و اعیان الشیعه، ج 1، ص 651</w:t>
      </w:r>
      <w:r w:rsidRPr="00293F7B">
        <w:rPr>
          <w:rFonts w:ascii="Times New Roman" w:eastAsia="Times New Roman" w:hAnsi="Times New Roman" w:cs="B Mitra"/>
          <w:sz w:val="28"/>
          <w:szCs w:val="28"/>
        </w:rPr>
        <w:t>.</w:t>
      </w:r>
    </w:p>
    <w:p w:rsidR="00293F7B" w:rsidRDefault="00C50F1B" w:rsidP="00293F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293F7B">
        <w:rPr>
          <w:rFonts w:ascii="Times New Roman" w:eastAsia="Times New Roman" w:hAnsi="Times New Roman" w:cs="B Mitra"/>
          <w:sz w:val="28"/>
          <w:szCs w:val="28"/>
          <w:rtl/>
        </w:rPr>
        <w:t>محمد بن منکدر از رجال عامه است که نسبت به اهل بیت علیهم السلام اظهار تمایل و دوستی می کرد. او متمایل به تصوف بود و کار و کسب را رها کرده و به عبادت روی آورده بود. شاید پاسخ امام (ع) تعریضی بر روش عملی او بود</w:t>
      </w:r>
      <w:r w:rsidRPr="00293F7B">
        <w:rPr>
          <w:rFonts w:ascii="Times New Roman" w:eastAsia="Times New Roman" w:hAnsi="Times New Roman" w:cs="B Mitra"/>
          <w:sz w:val="28"/>
          <w:szCs w:val="28"/>
        </w:rPr>
        <w:t>.</w:t>
      </w:r>
      <w:r w:rsidRPr="00293F7B">
        <w:rPr>
          <w:rFonts w:ascii="Times New Roman" w:eastAsia="Times New Roman" w:hAnsi="Times New Roman" w:cs="B Mitra"/>
          <w:sz w:val="28"/>
          <w:szCs w:val="28"/>
        </w:rPr>
        <w:br/>
      </w:r>
      <w:r w:rsidRPr="00293F7B">
        <w:rPr>
          <w:rFonts w:ascii="Times New Roman" w:eastAsia="Times New Roman" w:hAnsi="Times New Roman" w:cs="B Mitra"/>
          <w:sz w:val="28"/>
          <w:szCs w:val="28"/>
          <w:rtl/>
        </w:rPr>
        <w:t>(ر.ک</w:t>
      </w:r>
      <w:r w:rsidRPr="00293F7B">
        <w:rPr>
          <w:rFonts w:ascii="Times New Roman" w:eastAsia="Times New Roman" w:hAnsi="Times New Roman" w:cs="B Mitra"/>
          <w:sz w:val="28"/>
          <w:szCs w:val="28"/>
        </w:rPr>
        <w:t xml:space="preserve">. </w:t>
      </w:r>
      <w:r w:rsidRPr="00293F7B">
        <w:rPr>
          <w:rFonts w:ascii="Times New Roman" w:eastAsia="Times New Roman" w:hAnsi="Times New Roman" w:cs="B Mitra"/>
          <w:sz w:val="28"/>
          <w:szCs w:val="28"/>
          <w:rtl/>
        </w:rPr>
        <w:t>تنقیح المقال، ما مقانی، ج 3، ص 192 و مجمع الرجال قهپائی، ج 7-5، ص 148 ذیل نام محمد بن اسحق، صاحب المغازی و ج 6، ص 47 ذیل نام محمد بن منکدر و سیرة الائمه، ج 2، ص 213)</w:t>
      </w:r>
      <w:r w:rsidRPr="00293F7B">
        <w:rPr>
          <w:rFonts w:ascii="Times New Roman" w:eastAsia="Times New Roman" w:hAnsi="Times New Roman" w:cs="B Mitra"/>
          <w:sz w:val="28"/>
          <w:szCs w:val="28"/>
        </w:rPr>
        <w:t>.</w:t>
      </w:r>
    </w:p>
    <w:p w:rsidR="00293F7B" w:rsidRDefault="00C50F1B" w:rsidP="00293F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293F7B">
        <w:rPr>
          <w:rFonts w:ascii="Times New Roman" w:eastAsia="Times New Roman" w:hAnsi="Times New Roman" w:cs="B Mitra"/>
          <w:sz w:val="28"/>
          <w:szCs w:val="28"/>
          <w:rtl/>
        </w:rPr>
        <w:t>ثواب الاعمال، صدوق، ص 219 و بحارالانوار، ج 56، ص 294</w:t>
      </w:r>
      <w:r w:rsidRPr="00293F7B">
        <w:rPr>
          <w:rFonts w:ascii="Times New Roman" w:eastAsia="Times New Roman" w:hAnsi="Times New Roman" w:cs="B Mitra"/>
          <w:sz w:val="28"/>
          <w:szCs w:val="28"/>
        </w:rPr>
        <w:t>.</w:t>
      </w:r>
    </w:p>
    <w:p w:rsidR="00293F7B" w:rsidRDefault="00C50F1B" w:rsidP="00293F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293F7B">
        <w:rPr>
          <w:rFonts w:ascii="Times New Roman" w:eastAsia="Times New Roman" w:hAnsi="Times New Roman" w:cs="B Mitra"/>
          <w:sz w:val="28"/>
          <w:szCs w:val="28"/>
          <w:rtl/>
        </w:rPr>
        <w:t>مناقب، ج 4، ص 201 و بحارالانوار، ج 46، ص 287</w:t>
      </w:r>
      <w:r w:rsidRPr="00293F7B">
        <w:rPr>
          <w:rFonts w:ascii="Times New Roman" w:eastAsia="Times New Roman" w:hAnsi="Times New Roman" w:cs="B Mitra"/>
          <w:sz w:val="28"/>
          <w:szCs w:val="28"/>
        </w:rPr>
        <w:t>.</w:t>
      </w:r>
    </w:p>
    <w:p w:rsidR="00293F7B" w:rsidRDefault="00C50F1B" w:rsidP="00293F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293F7B">
        <w:rPr>
          <w:rFonts w:ascii="Times New Roman" w:eastAsia="Times New Roman" w:hAnsi="Times New Roman" w:cs="B Mitra"/>
          <w:sz w:val="28"/>
          <w:szCs w:val="28"/>
          <w:rtl/>
        </w:rPr>
        <w:t>بحارالانوار،ج 46، ص 287-288 و مناقب، ج 4، ص 207</w:t>
      </w:r>
      <w:r w:rsidRPr="00293F7B">
        <w:rPr>
          <w:rFonts w:ascii="Times New Roman" w:eastAsia="Times New Roman" w:hAnsi="Times New Roman" w:cs="B Mitra"/>
          <w:sz w:val="28"/>
          <w:szCs w:val="28"/>
        </w:rPr>
        <w:t>.</w:t>
      </w:r>
    </w:p>
    <w:p w:rsidR="00293F7B" w:rsidRDefault="00C50F1B" w:rsidP="00293F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293F7B">
        <w:rPr>
          <w:rFonts w:ascii="Times New Roman" w:eastAsia="Times New Roman" w:hAnsi="Times New Roman" w:cs="B Mitra"/>
          <w:sz w:val="28"/>
          <w:szCs w:val="28"/>
          <w:rtl/>
        </w:rPr>
        <w:t>اعیان الشیعه، ج 1، ص 64 و ارشاد مفید، ص 266</w:t>
      </w:r>
      <w:r w:rsidRPr="00293F7B">
        <w:rPr>
          <w:rFonts w:ascii="Times New Roman" w:eastAsia="Times New Roman" w:hAnsi="Times New Roman" w:cs="B Mitra"/>
          <w:sz w:val="28"/>
          <w:szCs w:val="28"/>
        </w:rPr>
        <w:t>.</w:t>
      </w:r>
    </w:p>
    <w:p w:rsidR="00293F7B" w:rsidRDefault="00293F7B" w:rsidP="00293F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ه</w:t>
      </w:r>
      <w:r w:rsidR="00C50F1B" w:rsidRPr="00293F7B">
        <w:rPr>
          <w:rFonts w:ascii="Times New Roman" w:eastAsia="Times New Roman" w:hAnsi="Times New Roman" w:cs="B Mitra"/>
          <w:sz w:val="28"/>
          <w:szCs w:val="28"/>
          <w:rtl/>
        </w:rPr>
        <w:t>مان مدرک. ص 651 و بحارالانوار، ج 46، ص 290-291</w:t>
      </w:r>
      <w:r w:rsidR="00C50F1B" w:rsidRPr="00293F7B">
        <w:rPr>
          <w:rFonts w:ascii="Times New Roman" w:eastAsia="Times New Roman" w:hAnsi="Times New Roman" w:cs="B Mitra"/>
          <w:sz w:val="28"/>
          <w:szCs w:val="28"/>
        </w:rPr>
        <w:t>.</w:t>
      </w:r>
    </w:p>
    <w:p w:rsidR="00293F7B" w:rsidRDefault="00C50F1B" w:rsidP="00293F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293F7B">
        <w:rPr>
          <w:rFonts w:ascii="Times New Roman" w:eastAsia="Times New Roman" w:hAnsi="Times New Roman" w:cs="B Mitra"/>
          <w:sz w:val="28"/>
          <w:szCs w:val="28"/>
          <w:rtl/>
        </w:rPr>
        <w:t>بحارالانوار،ج 46، ص 289 و مناقب، ج 4، ص 207</w:t>
      </w:r>
      <w:r w:rsidRPr="00293F7B">
        <w:rPr>
          <w:rFonts w:ascii="Times New Roman" w:eastAsia="Times New Roman" w:hAnsi="Times New Roman" w:cs="B Mitra"/>
          <w:sz w:val="28"/>
          <w:szCs w:val="28"/>
        </w:rPr>
        <w:t>.</w:t>
      </w:r>
    </w:p>
    <w:p w:rsidR="00293F7B" w:rsidRDefault="00C50F1B" w:rsidP="00293F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293F7B">
        <w:rPr>
          <w:rFonts w:ascii="Times New Roman" w:eastAsia="Times New Roman" w:hAnsi="Times New Roman" w:cs="B Mitra"/>
          <w:sz w:val="28"/>
          <w:szCs w:val="28"/>
          <w:rtl/>
        </w:rPr>
        <w:t>بحارالانوار،ج 46، ص 301 و فروع کافی، ج 3، ص 226</w:t>
      </w:r>
      <w:r w:rsidRPr="00293F7B">
        <w:rPr>
          <w:rFonts w:ascii="Times New Roman" w:eastAsia="Times New Roman" w:hAnsi="Times New Roman" w:cs="B Mitra"/>
          <w:sz w:val="28"/>
          <w:szCs w:val="28"/>
        </w:rPr>
        <w:t>.</w:t>
      </w:r>
    </w:p>
    <w:p w:rsidR="00293F7B" w:rsidRDefault="00C50F1B" w:rsidP="00293F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293F7B">
        <w:rPr>
          <w:rFonts w:ascii="Times New Roman" w:eastAsia="Times New Roman" w:hAnsi="Times New Roman" w:cs="B Mitra"/>
          <w:sz w:val="28"/>
          <w:szCs w:val="28"/>
          <w:rtl/>
        </w:rPr>
        <w:t>اعیان الشیعه، ج1، ص 653 و مناقب، ج 4، ص 182</w:t>
      </w:r>
      <w:r w:rsidRPr="00293F7B">
        <w:rPr>
          <w:rFonts w:ascii="Times New Roman" w:eastAsia="Times New Roman" w:hAnsi="Times New Roman" w:cs="B Mitra"/>
          <w:sz w:val="28"/>
          <w:szCs w:val="28"/>
        </w:rPr>
        <w:t>.</w:t>
      </w:r>
    </w:p>
    <w:p w:rsidR="00293F7B" w:rsidRDefault="00C50F1B" w:rsidP="00293F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293F7B">
        <w:rPr>
          <w:rFonts w:ascii="Times New Roman" w:eastAsia="Times New Roman" w:hAnsi="Times New Roman" w:cs="B Mitra"/>
          <w:sz w:val="28"/>
          <w:szCs w:val="28"/>
          <w:rtl/>
        </w:rPr>
        <w:t>مناقب، ج 4، ص 204 و بحارالانوار،ج 46، ص 286</w:t>
      </w:r>
      <w:r w:rsidRPr="00293F7B">
        <w:rPr>
          <w:rFonts w:ascii="Times New Roman" w:eastAsia="Times New Roman" w:hAnsi="Times New Roman" w:cs="B Mitra"/>
          <w:sz w:val="28"/>
          <w:szCs w:val="28"/>
        </w:rPr>
        <w:t>.</w:t>
      </w:r>
    </w:p>
    <w:p w:rsidR="00293F7B" w:rsidRDefault="00293F7B" w:rsidP="00293F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293F7B"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="00C50F1B" w:rsidRPr="00293F7B">
        <w:rPr>
          <w:rFonts w:ascii="Times New Roman" w:eastAsia="Times New Roman" w:hAnsi="Times New Roman" w:cs="B Mitra"/>
          <w:sz w:val="28"/>
          <w:szCs w:val="28"/>
          <w:rtl/>
        </w:rPr>
        <w:t>حدثنی وصی الاوصیاء، و وارث علم الانبیاء، محمد بن علی بن الحسین علیه-السلام» (بحارالانوار،ج 46، ص 286 و ارشاد مفید، ص 263)</w:t>
      </w:r>
      <w:r w:rsidR="00C50F1B" w:rsidRPr="00293F7B">
        <w:rPr>
          <w:rFonts w:ascii="Times New Roman" w:eastAsia="Times New Roman" w:hAnsi="Times New Roman" w:cs="B Mitra"/>
          <w:sz w:val="28"/>
          <w:szCs w:val="28"/>
        </w:rPr>
        <w:t>.</w:t>
      </w:r>
    </w:p>
    <w:p w:rsidR="00293F7B" w:rsidRDefault="00C50F1B" w:rsidP="00293F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293F7B">
        <w:rPr>
          <w:rFonts w:ascii="Times New Roman" w:eastAsia="Times New Roman" w:hAnsi="Times New Roman" w:cs="B Mitra"/>
          <w:sz w:val="28"/>
          <w:szCs w:val="28"/>
          <w:rtl/>
        </w:rPr>
        <w:t>اعیان الشیعه، ج 1، ص 651 و انوار البهیة شیخ عباس قمی، ص 120</w:t>
      </w:r>
      <w:r w:rsidRPr="00293F7B">
        <w:rPr>
          <w:rFonts w:ascii="Times New Roman" w:eastAsia="Times New Roman" w:hAnsi="Times New Roman" w:cs="B Mitra"/>
          <w:sz w:val="28"/>
          <w:szCs w:val="28"/>
        </w:rPr>
        <w:t>.</w:t>
      </w:r>
    </w:p>
    <w:p w:rsidR="00C50F1B" w:rsidRPr="00293F7B" w:rsidRDefault="00C50F1B" w:rsidP="00293F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293F7B">
        <w:rPr>
          <w:rFonts w:ascii="Times New Roman" w:eastAsia="Times New Roman" w:hAnsi="Times New Roman" w:cs="B Mitra"/>
          <w:sz w:val="28"/>
          <w:szCs w:val="28"/>
          <w:rtl/>
        </w:rPr>
        <w:t>الصواعق المحرقه، ص 201، قاهره</w:t>
      </w:r>
      <w:r w:rsidRPr="00293F7B">
        <w:rPr>
          <w:rFonts w:ascii="Times New Roman" w:eastAsia="Times New Roman" w:hAnsi="Times New Roman" w:cs="B Mitra"/>
          <w:sz w:val="28"/>
          <w:szCs w:val="28"/>
        </w:rPr>
        <w:t>.</w:t>
      </w:r>
    </w:p>
    <w:p w:rsidR="00293F7B" w:rsidRDefault="00293F7B" w:rsidP="00C50F1B">
      <w:pPr>
        <w:spacing w:after="0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C50F1B" w:rsidRPr="00C50F1B" w:rsidRDefault="00C50F1B" w:rsidP="00293F7B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293F7B">
        <w:rPr>
          <w:rFonts w:ascii="Times New Roman" w:eastAsia="Times New Roman" w:hAnsi="Times New Roman" w:cs="B Mitra"/>
          <w:sz w:val="28"/>
          <w:szCs w:val="28"/>
          <w:rtl/>
        </w:rPr>
        <w:t>منبع</w:t>
      </w:r>
      <w:r w:rsidR="00293F7B" w:rsidRPr="00293F7B">
        <w:rPr>
          <w:rFonts w:ascii="Times New Roman" w:eastAsia="Times New Roman" w:hAnsi="Times New Roman" w:cs="B Mitra"/>
          <w:sz w:val="28"/>
          <w:szCs w:val="28"/>
          <w:rtl/>
        </w:rPr>
        <w:t>:</w:t>
      </w:r>
      <w:r w:rsidRPr="00293F7B">
        <w:rPr>
          <w:rFonts w:ascii="Times New Roman" w:eastAsia="Times New Roman" w:hAnsi="Times New Roman" w:cs="B Mitra"/>
          <w:sz w:val="28"/>
          <w:szCs w:val="28"/>
          <w:rtl/>
        </w:rPr>
        <w:t>کتاب تاریخ اسلام در عصر امامت امام سجاد و امام باقر علیه</w:t>
      </w:r>
      <w:r w:rsidR="00293F7B">
        <w:rPr>
          <w:rFonts w:ascii="Times New Roman" w:eastAsia="Times New Roman" w:hAnsi="Times New Roman" w:cs="B Mitra" w:hint="cs"/>
          <w:sz w:val="28"/>
          <w:szCs w:val="28"/>
          <w:rtl/>
        </w:rPr>
        <w:t>ما</w:t>
      </w:r>
      <w:r w:rsidRPr="00293F7B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293F7B">
        <w:rPr>
          <w:rFonts w:ascii="Times New Roman" w:eastAsia="Times New Roman" w:hAnsi="Times New Roman" w:cs="B Mitra" w:hint="cs"/>
          <w:sz w:val="28"/>
          <w:szCs w:val="28"/>
          <w:rtl/>
        </w:rPr>
        <w:t>ال</w:t>
      </w:r>
      <w:r w:rsidRPr="00293F7B">
        <w:rPr>
          <w:rFonts w:ascii="Times New Roman" w:eastAsia="Times New Roman" w:hAnsi="Times New Roman" w:cs="B Mitra"/>
          <w:sz w:val="28"/>
          <w:szCs w:val="28"/>
          <w:rtl/>
        </w:rPr>
        <w:t>سلام</w:t>
      </w:r>
    </w:p>
    <w:p w:rsidR="002856FB" w:rsidRPr="00C50F1B" w:rsidRDefault="002856FB" w:rsidP="00C50F1B">
      <w:pPr>
        <w:rPr>
          <w:rFonts w:cs="B Mitra"/>
          <w:sz w:val="26"/>
          <w:szCs w:val="26"/>
        </w:rPr>
      </w:pPr>
    </w:p>
    <w:sectPr w:rsidR="002856FB" w:rsidRPr="00C50F1B" w:rsidSect="00FC3C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196B"/>
    <w:multiLevelType w:val="hybridMultilevel"/>
    <w:tmpl w:val="871CC3F6"/>
    <w:lvl w:ilvl="0" w:tplc="4B740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1B"/>
    <w:rsid w:val="00014630"/>
    <w:rsid w:val="000155A9"/>
    <w:rsid w:val="00016532"/>
    <w:rsid w:val="00033EDD"/>
    <w:rsid w:val="0006343F"/>
    <w:rsid w:val="00087C39"/>
    <w:rsid w:val="000E3C44"/>
    <w:rsid w:val="00115419"/>
    <w:rsid w:val="00156A7D"/>
    <w:rsid w:val="001921A7"/>
    <w:rsid w:val="001B7DB6"/>
    <w:rsid w:val="001D3082"/>
    <w:rsid w:val="001F00DB"/>
    <w:rsid w:val="0020249A"/>
    <w:rsid w:val="00203AB4"/>
    <w:rsid w:val="00223BB4"/>
    <w:rsid w:val="002317A7"/>
    <w:rsid w:val="00244932"/>
    <w:rsid w:val="00264B24"/>
    <w:rsid w:val="002856FB"/>
    <w:rsid w:val="00293F7B"/>
    <w:rsid w:val="002E759D"/>
    <w:rsid w:val="002F5A9F"/>
    <w:rsid w:val="0031651B"/>
    <w:rsid w:val="0032084F"/>
    <w:rsid w:val="003677EC"/>
    <w:rsid w:val="003F640E"/>
    <w:rsid w:val="00401B60"/>
    <w:rsid w:val="00427618"/>
    <w:rsid w:val="00435081"/>
    <w:rsid w:val="004501F6"/>
    <w:rsid w:val="00463E80"/>
    <w:rsid w:val="004667C3"/>
    <w:rsid w:val="004B0636"/>
    <w:rsid w:val="004F1A2F"/>
    <w:rsid w:val="0055618D"/>
    <w:rsid w:val="00616FD9"/>
    <w:rsid w:val="00632719"/>
    <w:rsid w:val="00660F6A"/>
    <w:rsid w:val="00693DE6"/>
    <w:rsid w:val="006E00CA"/>
    <w:rsid w:val="00700B0D"/>
    <w:rsid w:val="00797369"/>
    <w:rsid w:val="007E6554"/>
    <w:rsid w:val="008166DE"/>
    <w:rsid w:val="008B7E82"/>
    <w:rsid w:val="008F3968"/>
    <w:rsid w:val="0091236D"/>
    <w:rsid w:val="00967CAD"/>
    <w:rsid w:val="00981415"/>
    <w:rsid w:val="009C3C72"/>
    <w:rsid w:val="009E7B8E"/>
    <w:rsid w:val="00A6293D"/>
    <w:rsid w:val="00A95E08"/>
    <w:rsid w:val="00AA7E94"/>
    <w:rsid w:val="00AB76D1"/>
    <w:rsid w:val="00B15DEB"/>
    <w:rsid w:val="00B9724E"/>
    <w:rsid w:val="00BA665C"/>
    <w:rsid w:val="00C06449"/>
    <w:rsid w:val="00C50F1B"/>
    <w:rsid w:val="00CD3531"/>
    <w:rsid w:val="00CD7454"/>
    <w:rsid w:val="00CD7B47"/>
    <w:rsid w:val="00CE4E5C"/>
    <w:rsid w:val="00D608BD"/>
    <w:rsid w:val="00D77884"/>
    <w:rsid w:val="00E178A5"/>
    <w:rsid w:val="00E30A73"/>
    <w:rsid w:val="00E35B78"/>
    <w:rsid w:val="00F12D66"/>
    <w:rsid w:val="00F569B3"/>
    <w:rsid w:val="00FA6513"/>
    <w:rsid w:val="00FB6684"/>
    <w:rsid w:val="00FC3C67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C50F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titr">
    <w:name w:val="pey_titr"/>
    <w:basedOn w:val="Normal"/>
    <w:rsid w:val="00C50F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body">
    <w:name w:val="pey_body"/>
    <w:basedOn w:val="Normal"/>
    <w:rsid w:val="00C50F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zam">
    <w:name w:val="p_zam"/>
    <w:basedOn w:val="DefaultParagraphFont"/>
    <w:rsid w:val="00C50F1B"/>
  </w:style>
  <w:style w:type="paragraph" w:styleId="ListParagraph">
    <w:name w:val="List Paragraph"/>
    <w:basedOn w:val="Normal"/>
    <w:uiPriority w:val="34"/>
    <w:qFormat/>
    <w:rsid w:val="00293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C50F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titr">
    <w:name w:val="pey_titr"/>
    <w:basedOn w:val="Normal"/>
    <w:rsid w:val="00C50F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body">
    <w:name w:val="pey_body"/>
    <w:basedOn w:val="Normal"/>
    <w:rsid w:val="00C50F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zam">
    <w:name w:val="p_zam"/>
    <w:basedOn w:val="DefaultParagraphFont"/>
    <w:rsid w:val="00C50F1B"/>
  </w:style>
  <w:style w:type="paragraph" w:styleId="ListParagraph">
    <w:name w:val="List Paragraph"/>
    <w:basedOn w:val="Normal"/>
    <w:uiPriority w:val="34"/>
    <w:qFormat/>
    <w:rsid w:val="0029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internet88</cp:lastModifiedBy>
  <cp:revision>2</cp:revision>
  <dcterms:created xsi:type="dcterms:W3CDTF">2016-03-15T20:58:00Z</dcterms:created>
  <dcterms:modified xsi:type="dcterms:W3CDTF">2016-03-16T07:40:00Z</dcterms:modified>
</cp:coreProperties>
</file>