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91" w:rsidRPr="003D5591" w:rsidRDefault="003D5591" w:rsidP="003D5591">
      <w:pPr>
        <w:spacing w:after="0" w:line="240" w:lineRule="auto"/>
        <w:jc w:val="center"/>
        <w:rPr>
          <w:rFonts w:ascii="Times New Roman" w:eastAsia="Times New Roman" w:hAnsi="Times New Roman" w:cs="B Mitra"/>
          <w:b/>
          <w:bCs/>
          <w:sz w:val="36"/>
          <w:szCs w:val="36"/>
        </w:rPr>
      </w:pPr>
      <w:r w:rsidRPr="003D5591">
        <w:rPr>
          <w:rFonts w:ascii="Times New Roman" w:eastAsia="Times New Roman" w:hAnsi="Times New Roman" w:cs="B Mitra"/>
          <w:b/>
          <w:bCs/>
          <w:sz w:val="36"/>
          <w:szCs w:val="36"/>
          <w:rtl/>
        </w:rPr>
        <w:t>بزرگ‌ترين فضيلت حضرت فاطمه زهرا</w:t>
      </w:r>
    </w:p>
    <w:p w:rsidR="003D5591" w:rsidRPr="003D5591" w:rsidRDefault="003D5591" w:rsidP="003D5591">
      <w:pPr>
        <w:spacing w:after="0" w:line="240" w:lineRule="auto"/>
        <w:rPr>
          <w:rFonts w:ascii="Times New Roman" w:eastAsia="Times New Roman" w:hAnsi="Times New Roman" w:cs="B Mitra"/>
          <w:sz w:val="24"/>
          <w:szCs w:val="24"/>
        </w:rPr>
      </w:pPr>
    </w:p>
    <w:p w:rsidR="003D5591" w:rsidRPr="003D5591" w:rsidRDefault="003D5591" w:rsidP="003D5591">
      <w:pPr>
        <w:spacing w:after="0" w:line="240" w:lineRule="auto"/>
        <w:rPr>
          <w:rFonts w:ascii="Times New Roman" w:eastAsia="Times New Roman" w:hAnsi="Times New Roman" w:cs="B Mitra"/>
          <w:sz w:val="24"/>
          <w:szCs w:val="24"/>
        </w:rPr>
      </w:pPr>
    </w:p>
    <w:p w:rsidR="003D5591" w:rsidRPr="003D5591" w:rsidRDefault="003D5591" w:rsidP="003D5591">
      <w:pPr>
        <w:spacing w:before="100" w:beforeAutospacing="1" w:after="100" w:afterAutospacing="1" w:line="240" w:lineRule="auto"/>
        <w:jc w:val="right"/>
        <w:rPr>
          <w:rFonts w:ascii="Times New Roman" w:eastAsia="Times New Roman" w:hAnsi="Times New Roman" w:cs="B Mitra"/>
          <w:sz w:val="24"/>
          <w:szCs w:val="24"/>
        </w:rPr>
      </w:pPr>
      <w:r>
        <w:rPr>
          <w:rFonts w:ascii="Times New Roman" w:eastAsia="Times New Roman" w:hAnsi="Times New Roman" w:cs="B Mitra" w:hint="cs"/>
          <w:sz w:val="24"/>
          <w:szCs w:val="24"/>
          <w:rtl/>
        </w:rPr>
        <w:t>(</w:t>
      </w:r>
      <w:r w:rsidRPr="003D5591">
        <w:rPr>
          <w:rFonts w:ascii="Times New Roman" w:eastAsia="Times New Roman" w:hAnsi="Times New Roman" w:cs="B Mitra"/>
          <w:sz w:val="24"/>
          <w:szCs w:val="24"/>
          <w:rtl/>
        </w:rPr>
        <w:t>سخنرانی حضرت امام خمینی درباره حضرت فاطمه زهرا</w:t>
      </w:r>
      <w:r>
        <w:rPr>
          <w:rFonts w:ascii="Times New Roman" w:eastAsia="Times New Roman" w:hAnsi="Times New Roman" w:cs="B Mitra" w:hint="cs"/>
          <w:sz w:val="24"/>
          <w:szCs w:val="24"/>
          <w:rtl/>
        </w:rPr>
        <w:t>)</w:t>
      </w:r>
    </w:p>
    <w:p w:rsidR="003D5591" w:rsidRDefault="003D5591" w:rsidP="003D5591">
      <w:pPr>
        <w:spacing w:after="0" w:line="240" w:lineRule="auto"/>
        <w:rPr>
          <w:rFonts w:ascii="Times New Roman" w:eastAsia="Times New Roman" w:hAnsi="Times New Roman" w:cs="B Mitra" w:hint="cs"/>
          <w:sz w:val="24"/>
          <w:szCs w:val="24"/>
          <w:rtl/>
        </w:rPr>
      </w:pPr>
    </w:p>
    <w:p w:rsidR="003D5591" w:rsidRDefault="003D5591" w:rsidP="003D5591">
      <w:pPr>
        <w:spacing w:after="0" w:line="240" w:lineRule="auto"/>
        <w:rPr>
          <w:rFonts w:ascii="Times New Roman" w:eastAsia="Times New Roman" w:hAnsi="Times New Roman" w:cs="B Mitra" w:hint="cs"/>
          <w:sz w:val="24"/>
          <w:szCs w:val="24"/>
          <w:rtl/>
        </w:rPr>
      </w:pPr>
    </w:p>
    <w:p w:rsidR="003D5591" w:rsidRPr="003D5591" w:rsidRDefault="003D5591" w:rsidP="003D5591">
      <w:pPr>
        <w:spacing w:after="0" w:line="240" w:lineRule="auto"/>
        <w:rPr>
          <w:rFonts w:ascii="Times New Roman" w:eastAsia="Times New Roman" w:hAnsi="Times New Roman" w:cs="B Mitra"/>
          <w:sz w:val="24"/>
          <w:szCs w:val="24"/>
        </w:rPr>
      </w:pPr>
      <w:r w:rsidRPr="003D5591">
        <w:rPr>
          <w:rFonts w:ascii="Times New Roman" w:eastAsia="Times New Roman" w:hAnsi="Times New Roman" w:cs="B Mitra"/>
          <w:sz w:val="24"/>
          <w:szCs w:val="24"/>
          <w:rtl/>
        </w:rPr>
        <w:t>من راجع به حضرت صديقه ـ سلام اللّه‌ عليها ـ خودم را قاصر مي‌دانم كه ذكري بكنم، فقط اكتفا مي‌كنم به يك روايت كه در كافي شريفه است و با سند معتبر نقل شده است و آن روايت اين است كه حضرت صادق ـ سلام اللّه‌ عليه ـ مي‌فرمايد: فاطمه ـ سلام اللّه‌ عليها ـ بعد از پدرش 75 روز زنده بودند</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در اين دنيا، بودند و حزن و شدت بر ايشان غلبه داشت و جبرئيل امين مي‌آمد و خدمت ايشان و به ايشان تعزيت عرض مي‌كرد و مسائلي از آينده نقل مي‌كرد</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ظاهر روايت اين است كه در اين 75 روز مراوده‌اي بوده است؛ يعني، رفت و آمد جبرئيل زياد بوده است و گمان ندارم كه غير از طبقه اول از انبياي عظام در باره كسي اين طور وارد شده باشد كه در ظرف 75 روز جبرئيل امين رفت و آمد داشته است و مسائل را در آتيه‌اي كه واقع مي‌شده است، مسائل را ذكر كرده است و آنچه كه به ذريه او مي‌رسيده است در آتيه، ذكر كرده است و حضرت امير هم آنها را نوشته است، كاتب وحي بوده است حضرت امير، همان طوري كه كاتب وحي رسول خدا بوده است ـ و البته آن وحي به معناي آوردن احكام، تمام شد به رفتن رسول اكرم ـ كاتب وحي حضرت صديقه در اين 75 روز بوده است</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مسئله آمدن جبرئيل براي كسي يك مسئله ساده نيست</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خيال نشود كه جبرئيل براي هر كسي مي‌آيد و امكان دارد بيايد، اين يك تناسب لازم است بين روح آن كسي كه جبرئيل مي‌خواهد بيايد و مقام جبرئيل كه روح اعظم است، چه ما قائل بشويم به اينكه قضيه تنزيل، تنزل جبرئيل، به واسطه روح اعظم خود اين ولي است يا پيغمبر است</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او تنزيل مي‌دهد او را و وارد مي‌كند تا مرتبه پايين يا بگوييم كه خير، حق تعالي او را مأمور مي‌كند كه برو و اين مسائل را بگو</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چه آن قسم بگوييم كه بعض اهل نظر مي‌گويند و چه اين قسم بگوييم كه بعض اهل ظاهر مي‌گويند، تا تناسب ما بين روح اين كسي كه جبرئيل مي‌آيد پيش او و بين جبرئيل كه روح اعظم است نباشد، امكان ندارد اين معنا و اين تناسب بين جبرئيل كه روح اعظم است و انبياي درجه اول بوده است مثل رسول خدا و موسي و عيسي و ابراهيم و امثال اينها، بين همه كس نبوده است، بعد از اين هم بين كسي ديگر نشده است</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 xml:space="preserve">حتي در باره ائمه هم من نديده‌ام كه وارد شده باشد اين طور كه جبرئيل بر آنها نازل شده باشد، فقط اين است كه براي حضرت زهرا ـ سلام اللّه‌ عليها ـ ست كه آنكه من ديده‌ام كه جبرئيل به طور مكرر در اين </w:t>
      </w:r>
      <w:r w:rsidRPr="003D5591">
        <w:rPr>
          <w:rFonts w:ascii="Times New Roman" w:eastAsia="Times New Roman" w:hAnsi="Times New Roman" w:cs="B Mitra"/>
          <w:sz w:val="24"/>
          <w:szCs w:val="24"/>
        </w:rPr>
        <w:t xml:space="preserve">75 </w:t>
      </w:r>
      <w:r w:rsidRPr="003D5591">
        <w:rPr>
          <w:rFonts w:ascii="Times New Roman" w:eastAsia="Times New Roman" w:hAnsi="Times New Roman" w:cs="B Mitra"/>
          <w:sz w:val="24"/>
          <w:szCs w:val="24"/>
          <w:rtl/>
        </w:rPr>
        <w:t>روز وارد مي‌شده و مسائل آتيه‌اي كه بر ذريه او مي‌گذشته است، آن مسائل را مي‌گفته است و حضرت امير هم ثبت مي‌كرده است</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و شايد يكي از مسائلي كه گفته است، راجع به مسائلي است كه در عهد ذريه بلندپايه او حضرت صاحب ـ سلام اللّه‌ عليه ـ است، براي او ذكر كرده است كه مسائل ايران جزو آن مسائل باشد، ما نمي‌دانيم، ممكن است</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در هر صورت من اين شرافت و فضيلت را از همه فضايلي كه براي حضرت زهرا ذكر كرده‌اند ـ با اينكه آنها هم فضايل بزرگي است ـ اين فضيلت را من بالاتر از همه مي‌دانم كه براي غير انبيا(ع) آن هم نه همه انبيا، براي طبقه بالاي انبيا(ع) و بعض از اوليايي كه در رتبه آنها هست، براي كس ديگر حاصل نشده</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و با اين تعبيري كه مراوده داشته است جبرئيل در اين هفتاد و چند روز، براي هيچ كس تاكنون واقع نشده و اين از فضايلي است كه از مختصات حضرت صديقه ـ سلام اللّه‌ عليها ـ است</w:t>
      </w:r>
      <w:r>
        <w:rPr>
          <w:rFonts w:ascii="Times New Roman" w:eastAsia="Times New Roman" w:hAnsi="Times New Roman" w:cs="B Mitra"/>
          <w:sz w:val="24"/>
          <w:szCs w:val="24"/>
          <w:rtl/>
        </w:rPr>
        <w:t xml:space="preserve">. </w:t>
      </w:r>
    </w:p>
    <w:p w:rsidR="003D5591" w:rsidRPr="003D5591" w:rsidRDefault="003D5591" w:rsidP="003D5591">
      <w:pPr>
        <w:spacing w:before="100" w:beforeAutospacing="1" w:after="100" w:afterAutospacing="1" w:line="240" w:lineRule="auto"/>
        <w:rPr>
          <w:rFonts w:ascii="Times New Roman" w:eastAsia="Times New Roman" w:hAnsi="Times New Roman" w:cs="B Mitra"/>
          <w:b/>
          <w:bCs/>
          <w:sz w:val="24"/>
          <w:szCs w:val="24"/>
        </w:rPr>
      </w:pPr>
      <w:r w:rsidRPr="003D5591">
        <w:rPr>
          <w:rFonts w:ascii="Times New Roman" w:eastAsia="Times New Roman" w:hAnsi="Times New Roman" w:cs="B Mitra"/>
          <w:b/>
          <w:bCs/>
          <w:sz w:val="24"/>
          <w:szCs w:val="24"/>
          <w:rtl/>
        </w:rPr>
        <w:t>لزوم تبعيت بانوان از حضرت زهرا</w:t>
      </w:r>
      <w:r w:rsidRPr="003D5591">
        <w:rPr>
          <w:rFonts w:ascii="Times New Roman" w:eastAsia="Times New Roman" w:hAnsi="Times New Roman" w:cs="B Mitra" w:hint="cs"/>
          <w:b/>
          <w:bCs/>
          <w:sz w:val="24"/>
          <w:szCs w:val="24"/>
          <w:rtl/>
        </w:rPr>
        <w:t xml:space="preserve"> </w:t>
      </w:r>
      <w:r w:rsidRPr="003D5591">
        <w:rPr>
          <w:rFonts w:ascii="Times New Roman" w:eastAsia="Times New Roman" w:hAnsi="Times New Roman" w:cs="B Mitra"/>
          <w:b/>
          <w:bCs/>
          <w:sz w:val="24"/>
          <w:szCs w:val="24"/>
          <w:rtl/>
        </w:rPr>
        <w:t>(</w:t>
      </w:r>
      <w:r w:rsidRPr="003D5591">
        <w:rPr>
          <w:rFonts w:ascii="Times New Roman" w:eastAsia="Times New Roman" w:hAnsi="Times New Roman" w:cs="B Mitra" w:hint="cs"/>
          <w:b/>
          <w:bCs/>
          <w:sz w:val="24"/>
          <w:szCs w:val="24"/>
          <w:rtl/>
        </w:rPr>
        <w:t>س)</w:t>
      </w:r>
    </w:p>
    <w:p w:rsidR="003D5591" w:rsidRPr="003D5591" w:rsidRDefault="003D5591" w:rsidP="003D5591">
      <w:pPr>
        <w:spacing w:after="0" w:line="240" w:lineRule="auto"/>
        <w:rPr>
          <w:rFonts w:ascii="Times New Roman" w:eastAsia="Times New Roman" w:hAnsi="Times New Roman" w:cs="B Mitra"/>
          <w:sz w:val="24"/>
          <w:szCs w:val="24"/>
        </w:rPr>
      </w:pPr>
      <w:r w:rsidRPr="003D5591">
        <w:rPr>
          <w:rFonts w:ascii="Times New Roman" w:eastAsia="Times New Roman" w:hAnsi="Times New Roman" w:cs="B Mitra"/>
          <w:sz w:val="24"/>
          <w:szCs w:val="24"/>
          <w:rtl/>
        </w:rPr>
        <w:t>و شما افتخار كنيد كه، و همه ما كه اين روز را «روز زن» قرار داده‌اند و بايد كه مسئوليتش هم به عهده بگيريد</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اگر شما پذيرفتيد كه روز بيستم جمادي‌الثانيه كه روز تولد حضرت زهراست، پذيرفتيد كه روز زن باشد، اين روز را پذيرفتيد، اين به عهده شما خيلي مسائل را مي‌آورد</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اگر يك ملتي پذيرفت كه فلان روز، روز جهاد است، اين بايد در آن روز مشغول مجاهده بشود</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اگر كسي مشغول مجاهده نشد، اين نپذيرفته است كه آن روز، روز جهاد است</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اگر يك وقت يك ملتي پذيرفت كه امروز روز جنگ است، اگر كسي پذيرفت كه روز جنگ است و تخلف كند، برخلاف وظيفه انساني خودش عمل كرده</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 xml:space="preserve">اگر شما زن‌ها هم و زن‌هاي ما هم همه، كشور ما همه، پذيرفتيد كه امروز روز زن است؛ يعني روز تولد حضرت زهرا كه آن كمال و آن وضعيت را دارد، پذيرفتند كه روز زن است، به عهده شما مسائل بزرگي ]خواهد آمد ]؛ از قبيل مجاهده، كه حضرت مجاهده داشته است، حضرت به اندازه خودش كه در اين ظرف كوتاه مجاهده داشته است، مخاطبه </w:t>
      </w:r>
      <w:r w:rsidRPr="003D5591">
        <w:rPr>
          <w:rFonts w:ascii="Times New Roman" w:eastAsia="Times New Roman" w:hAnsi="Times New Roman" w:cs="B Mitra"/>
          <w:sz w:val="24"/>
          <w:szCs w:val="24"/>
          <w:rtl/>
        </w:rPr>
        <w:lastRenderedPageBreak/>
        <w:t>داشته است با حكومت‌هاي وقت، محاكمه مي‌كرده است حكومت‌هاي وقت را، شما بايد اقتدا به او بكنيد تا پذيرفته باشيد كه اين روز، روز زن است؛ يعني، روز تولد اين حضرت روز زن است</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زهد و تقوا و همه چيزهايي كه داشته است و عفافي كه او داشته است و همه چيز، شما بايد اگر پذيرا شديد، آنها را تبعيت كنيد و اگر تبعيت نكرديد، بدانيد كه شما داخل در روز زن نيستيد، هر كس نپذيرفت، اين در روز زن وارد نشده است و در اين شرافت وارد نشده است</w:t>
      </w:r>
      <w:r>
        <w:rPr>
          <w:rFonts w:ascii="Times New Roman" w:eastAsia="Times New Roman" w:hAnsi="Times New Roman" w:cs="B Mitra"/>
          <w:sz w:val="24"/>
          <w:szCs w:val="24"/>
          <w:rtl/>
        </w:rPr>
        <w:t xml:space="preserve">. </w:t>
      </w:r>
    </w:p>
    <w:p w:rsidR="003D5591" w:rsidRPr="003D5591" w:rsidRDefault="003D5591" w:rsidP="003D5591">
      <w:pPr>
        <w:spacing w:before="100" w:beforeAutospacing="1" w:after="100" w:afterAutospacing="1" w:line="240" w:lineRule="auto"/>
        <w:rPr>
          <w:rFonts w:ascii="Times New Roman" w:eastAsia="Times New Roman" w:hAnsi="Times New Roman" w:cs="B Mitra"/>
          <w:b/>
          <w:bCs/>
          <w:sz w:val="24"/>
          <w:szCs w:val="24"/>
        </w:rPr>
      </w:pPr>
      <w:r w:rsidRPr="003D5591">
        <w:rPr>
          <w:rFonts w:ascii="Times New Roman" w:eastAsia="Times New Roman" w:hAnsi="Times New Roman" w:cs="B Mitra"/>
          <w:b/>
          <w:bCs/>
          <w:sz w:val="24"/>
          <w:szCs w:val="24"/>
          <w:rtl/>
        </w:rPr>
        <w:t xml:space="preserve">نقش زنان در ميدان تحصيل و دفاع از اسلام </w:t>
      </w:r>
    </w:p>
    <w:p w:rsidR="003D5591" w:rsidRPr="003D5591" w:rsidRDefault="003D5591" w:rsidP="003D5591">
      <w:pPr>
        <w:spacing w:after="0" w:line="240" w:lineRule="auto"/>
        <w:rPr>
          <w:rFonts w:ascii="Times New Roman" w:eastAsia="Times New Roman" w:hAnsi="Times New Roman" w:cs="B Mitra"/>
          <w:sz w:val="24"/>
          <w:szCs w:val="24"/>
        </w:rPr>
      </w:pPr>
      <w:r w:rsidRPr="003D5591">
        <w:rPr>
          <w:rFonts w:ascii="Times New Roman" w:eastAsia="Times New Roman" w:hAnsi="Times New Roman" w:cs="B Mitra"/>
          <w:sz w:val="24"/>
          <w:szCs w:val="24"/>
          <w:rtl/>
        </w:rPr>
        <w:t>و من اميدوارم كه شما بپذيريد و شما هم به آن وظايفي كه بايد عمل كنيد كه هم در ميدان تحصيل كه يكي از امور مهمه است مجاهده كنيد و هم در ميدان دفاع از اسلام، اين از مهماني است كه بر هر مردي، بر هر زني، بر هر كوچك و بزرگي جزء واجبات است</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دفاع از اسلام، دفاع از كشور اسلامي، احدي از علماي اسلام، احدي از اشخاصي كه در اسلام زندگي كرده‌اند و مسلم هستند، در اين جهت خلاف ندارند كه اين واجب است</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آن چيزي كه محل حرف است، محل صحبت است، قضيه جهاد اولي است، آن بر زن واجب نيست، اما دفاع از حريم خودش، از كشور خودش، از زندگي خودش، از مال خودش و از اسلام، دفاع بر همه واجب است</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اگر دفاع بر همه واجب شد، مقدمات دفاع هم بايد عمل بشود، از آن جمله قضيه اينكه ترتيب نظامي بودن، ياد گرفتن انواع نظامي بودن را براي آنهايي كه ممكن است</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اين طور نيست كه واجب باشد بر ما كه دفاع كنيم و ندانيم چه جور دفاع كنيم، بايد بدانيم چه جور دفاع مي‌كنيم</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البته در آن محيطي كه شما تعليم نظامي مي‌بينيد بايد محيط صحيح باشد، محيط اسلامي باشد، همه جهات عفاف محفوظ باشد، همه جهات اسلامي محفوظ باشد</w:t>
      </w:r>
      <w:r>
        <w:rPr>
          <w:rFonts w:ascii="Times New Roman" w:eastAsia="Times New Roman" w:hAnsi="Times New Roman" w:cs="B Mitra"/>
          <w:sz w:val="24"/>
          <w:szCs w:val="24"/>
          <w:rtl/>
        </w:rPr>
        <w:t xml:space="preserve">. </w:t>
      </w:r>
    </w:p>
    <w:p w:rsidR="003D5591" w:rsidRPr="003D5591" w:rsidRDefault="003D5591" w:rsidP="003D5591">
      <w:pPr>
        <w:spacing w:before="100" w:beforeAutospacing="1" w:after="100" w:afterAutospacing="1" w:line="240" w:lineRule="auto"/>
        <w:rPr>
          <w:rFonts w:ascii="Times New Roman" w:eastAsia="Times New Roman" w:hAnsi="Times New Roman" w:cs="B Mitra"/>
          <w:b/>
          <w:bCs/>
          <w:sz w:val="24"/>
          <w:szCs w:val="24"/>
        </w:rPr>
      </w:pPr>
      <w:bookmarkStart w:id="0" w:name="_GoBack"/>
      <w:bookmarkEnd w:id="0"/>
      <w:r w:rsidRPr="003D5591">
        <w:rPr>
          <w:rFonts w:ascii="Times New Roman" w:eastAsia="Times New Roman" w:hAnsi="Times New Roman" w:cs="B Mitra"/>
          <w:b/>
          <w:bCs/>
          <w:sz w:val="24"/>
          <w:szCs w:val="24"/>
          <w:rtl/>
        </w:rPr>
        <w:t xml:space="preserve">نقش زنان در پيشقدم بودن در مسائل عمومي </w:t>
      </w:r>
    </w:p>
    <w:p w:rsidR="003D5591" w:rsidRDefault="003D5591" w:rsidP="003D5591">
      <w:pPr>
        <w:spacing w:after="0" w:line="240" w:lineRule="auto"/>
        <w:rPr>
          <w:rFonts w:ascii="Times New Roman" w:eastAsia="Times New Roman" w:hAnsi="Times New Roman" w:cs="B Mitra" w:hint="cs"/>
          <w:sz w:val="24"/>
          <w:szCs w:val="24"/>
          <w:rtl/>
        </w:rPr>
      </w:pPr>
      <w:r w:rsidRPr="003D5591">
        <w:rPr>
          <w:rFonts w:ascii="Times New Roman" w:eastAsia="Times New Roman" w:hAnsi="Times New Roman" w:cs="B Mitra"/>
          <w:sz w:val="24"/>
          <w:szCs w:val="24"/>
          <w:rtl/>
        </w:rPr>
        <w:t>بحمداللّه‌ زن‌ها در اين جمهوري اسلامي چنانچه در همه مسائلي كه عمومي پيش آمده است براي ايران پيشقدم بوده‌اند؛ در مسئله تنباكو پيشقدم بوده‌اند؛ در مسئله مشروطيت پيشقدم بوده‌اند، در مسائلي هم كه ما الان مبتلا به آن هستيم حظ وافر دارند، بلكه بايد بگوييم كه دو چندان حظ دارند</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چنانچه يك عده از زن وارد بشوند در ـ فرض كنيد ـ يك محلي كه محل جنگ است، علاوه بر اينكه خودشان جنگ مي‌كنند، مردها را كه يك احساسي دارند نسبت به زن‌ها، حساسيت دارند نسبت به زن‌ها، مردها را قوه‌شان را دو چندان مي‌كنند</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اين طور نيست كه اينها اگر ـ فرض كنيد ـ بروند دفاع كنند، فقط خودشان دفاع كرده‌اند؛ خير، دفاع كرده‌اند، خودشان دفاع كرده‌اند و ديگران هم به دفاع وارد كرده‌اند</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مرد حساس است نسبت به زن، مرد اگر صد نفر مرد را ببيند كه مي‌كشند، ممكن است خيلي [ ناراحت ] نشود، اما اگر يك زن را ببيند كه بي‌احترامي مي‌كنند حساسيت دارد ولو اجنبي باشند آن زن، هيچ كار هم به او نداشته باشد، اين يك حساسيتي است كه مردها دارند</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بنابراين، پيشقدم شدن شما در همه مسائل من‌جمله مسائل دفاع، مسائل جهاد، مسائل كمك كردن به جبهه‌ها، مسائل وارد شدن در هر طريقه‌اي، اسباب اين مي‌شود كه مردها هم بيشتر وارد بشوند، مردها هم قوي‌تر بشوند</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Pr>
        <w:br/>
      </w:r>
      <w:r w:rsidRPr="003D5591">
        <w:rPr>
          <w:rFonts w:ascii="Times New Roman" w:eastAsia="Times New Roman" w:hAnsi="Times New Roman" w:cs="B Mitra"/>
          <w:sz w:val="24"/>
          <w:szCs w:val="24"/>
          <w:rtl/>
        </w:rPr>
        <w:t>و ما امروزي كه در يك همچو مرحله‌اي واقع شديم كه در مقابل اين طور تبليغات بزرگ دنيا واقع شديم و آن طور جنگ‌هايي كه به ما تحميل كردند و الان هم ما بحمداللّه‌ در هردو جبهه، در هر دو جبهه پيروز هستيم و خداوند تأييد كند اين جوان‌هاي ما را كه در آنجا اين طور دارند جانفشاني مي‌كنند</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و من بايد تشكر كنم از آنها كه همه با هم هستند، يك‌دست شدند همه با هم، اين طور نيست كه الان در آنجا صحبت از ارتشي باشد، صحبت از سپاهي باشد، صحبت از بسيجي باشد، صحبت از شهرباني باشد، صحبت از ديگران باشد، اين طور نيست</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الان همه آنها با هم مشغول به عقب راندن اين قواي فاسد هستند و تمام اينها بحمداللّه‌ در همه اين جبهه‌هايي كه بودند تاكنون ـ همان طوري كه شنيديد همه‌تان ـ تاكنون در همه اينها پيروز بودند و از آن طرف سرشكستگي صدام از اينجا ظاهر مي‌شود كه مدال مي‌دهد به اينها، مدال شجاعت مي‌دهد</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در خرمشهر اگر يادتان باشد با اينكه عقب زدند آنها را، بيرون كردند آنها را، مع‌ذلك، مدال داد</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حالا هم از قراري كه گفتند در همين قضيه فاو، با اينكه اينها همه‌شان، الان دنيا قبول دارد كه فاو اين طور شده، ولو مبلغين‌شان يك قدري خلاف مي‌گويند، اما مع‌ذلك در اينجا هم من شنيدم كه نشانه شجاعت دادند</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بنابراين، در اين روزها بايد خيلي ايشان نشانه شجاعت بدهد! براي اينكه در هر روز اينها شكست مي‌خورند، در هر روز او بايد نشان شجاعت بدهد</w:t>
      </w:r>
      <w:r>
        <w:rPr>
          <w:rFonts w:ascii="Times New Roman" w:eastAsia="Times New Roman" w:hAnsi="Times New Roman" w:cs="B Mitra" w:hint="cs"/>
          <w:sz w:val="24"/>
          <w:szCs w:val="24"/>
          <w:rtl/>
        </w:rPr>
        <w:t>!</w:t>
      </w:r>
      <w:r w:rsidRPr="003D5591">
        <w:rPr>
          <w:rFonts w:ascii="Times New Roman" w:eastAsia="Times New Roman" w:hAnsi="Times New Roman" w:cs="B Mitra"/>
          <w:sz w:val="24"/>
          <w:szCs w:val="24"/>
        </w:rPr>
        <w:br/>
      </w:r>
      <w:r w:rsidRPr="003D5591">
        <w:rPr>
          <w:rFonts w:ascii="Times New Roman" w:eastAsia="Times New Roman" w:hAnsi="Times New Roman" w:cs="B Mitra"/>
          <w:sz w:val="24"/>
          <w:szCs w:val="24"/>
          <w:rtl/>
        </w:rPr>
        <w:t>شما خانم‌ها، شما زن‌ها توجه به اين معنا داشته باشيد كه همان طوري كه بر مردها در جبهه لازم است كه جلو بروند و پيشقدم باشند، شما هم در خارج، در پشت جبهه بايد كمك كنيد و مهيا بشويد كه چنانچه ـ خداي نخواسته ـ يك وقت دفاع عمومي واجب شد بر همه؛ يعني، همه ما بي‌استثنا، هر كس قدرت دارد بي‌استثنا، دفاع بر او واجب شد، مهيا باشد از براي دفاع، و البته سنگر علم هم يك سنگر دفاعي است، دفاع از همه فرهنگ اسلام</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شما مي‌دانيد كه فرهنگ اسلام در اين مدت مظلوم بود، در اين مدت چند صد سال، بلكه از اول بعد از پيغمبر ـ سلام اللّه‌ عليه ـ تا برسد به حالا، فرهنگ اسلام مظلوم بود، احكام اسلام مظلوم بودند و اين فرهنگ را بايد زنده كرد</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 xml:space="preserve">و شما خانم‌ها همان </w:t>
      </w:r>
      <w:r w:rsidRPr="003D5591">
        <w:rPr>
          <w:rFonts w:ascii="Times New Roman" w:eastAsia="Times New Roman" w:hAnsi="Times New Roman" w:cs="B Mitra"/>
          <w:sz w:val="24"/>
          <w:szCs w:val="24"/>
          <w:rtl/>
        </w:rPr>
        <w:lastRenderedPageBreak/>
        <w:t>طوري كه آقايان مشغول هستند، همان طوري كه مردها در جبهه علمي و فرهنگي مشغول هستند، شما هم بايد مشغول باشيد</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و من اميدوارم كه خداوند به همه شما توفيق عنايت كند و در اين سنگر هم پيشروي كنيد و دعا كنيد كه آنهايي كه در جبهه‌ها مشغول به دفاع از كشور خودشان و از اسلام هستند، آنها هم ان‌شاءاللّه‌، پيروز باشند</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tl/>
        </w:rPr>
        <w:t>و همه شما ان‌شاءاللّه‌ مؤيد و موفق و سالم و سلامت باشيد</w:t>
      </w:r>
      <w:r>
        <w:rPr>
          <w:rFonts w:ascii="Times New Roman" w:eastAsia="Times New Roman" w:hAnsi="Times New Roman" w:cs="B Mitra"/>
          <w:sz w:val="24"/>
          <w:szCs w:val="24"/>
          <w:rtl/>
        </w:rPr>
        <w:t>.</w:t>
      </w:r>
    </w:p>
    <w:p w:rsidR="003D5591" w:rsidRDefault="003D5591" w:rsidP="003D5591">
      <w:pPr>
        <w:spacing w:after="0" w:line="240" w:lineRule="auto"/>
        <w:rPr>
          <w:rFonts w:ascii="Times New Roman" w:eastAsia="Times New Roman" w:hAnsi="Times New Roman" w:cs="B Mitra" w:hint="cs"/>
          <w:sz w:val="24"/>
          <w:szCs w:val="24"/>
          <w:rtl/>
        </w:rPr>
      </w:pPr>
      <w:r w:rsidRPr="003D5591">
        <w:rPr>
          <w:rFonts w:ascii="Times New Roman" w:eastAsia="Times New Roman" w:hAnsi="Times New Roman" w:cs="B Mitra"/>
          <w:sz w:val="24"/>
          <w:szCs w:val="24"/>
          <w:rtl/>
        </w:rPr>
        <w:t>والسلام عليكم و رحمة‌اللّه‌</w:t>
      </w:r>
      <w:r>
        <w:rPr>
          <w:rFonts w:ascii="Times New Roman" w:eastAsia="Times New Roman" w:hAnsi="Times New Roman" w:cs="B Mitra"/>
          <w:sz w:val="24"/>
          <w:szCs w:val="24"/>
          <w:rtl/>
        </w:rPr>
        <w:t xml:space="preserve">. </w:t>
      </w:r>
      <w:r w:rsidRPr="003D5591">
        <w:rPr>
          <w:rFonts w:ascii="Times New Roman" w:eastAsia="Times New Roman" w:hAnsi="Times New Roman" w:cs="B Mitra"/>
          <w:sz w:val="24"/>
          <w:szCs w:val="24"/>
        </w:rPr>
        <w:br/>
      </w:r>
    </w:p>
    <w:p w:rsidR="003D5591" w:rsidRPr="003D5591" w:rsidRDefault="003D5591" w:rsidP="003D5591">
      <w:pPr>
        <w:spacing w:after="0" w:line="240" w:lineRule="auto"/>
        <w:rPr>
          <w:rFonts w:ascii="Times New Roman" w:eastAsia="Times New Roman" w:hAnsi="Times New Roman" w:cs="B Mitra"/>
          <w:b/>
          <w:bCs/>
          <w:sz w:val="24"/>
          <w:szCs w:val="24"/>
        </w:rPr>
      </w:pPr>
      <w:r w:rsidRPr="003D5591">
        <w:rPr>
          <w:rFonts w:ascii="Times New Roman" w:eastAsia="Times New Roman" w:hAnsi="Times New Roman" w:cs="B Mitra"/>
          <w:b/>
          <w:bCs/>
          <w:sz w:val="24"/>
          <w:szCs w:val="24"/>
          <w:rtl/>
        </w:rPr>
        <w:t>منبع: ماه نامه پيام زن - شماره 184 - 185</w:t>
      </w:r>
    </w:p>
    <w:p w:rsidR="002856FB" w:rsidRPr="003D5591" w:rsidRDefault="002856FB" w:rsidP="003D5591">
      <w:pPr>
        <w:rPr>
          <w:rFonts w:cs="B Mitra"/>
        </w:rPr>
      </w:pPr>
    </w:p>
    <w:sectPr w:rsidR="002856FB" w:rsidRPr="003D5591"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91"/>
    <w:rsid w:val="00014630"/>
    <w:rsid w:val="000155A9"/>
    <w:rsid w:val="00016532"/>
    <w:rsid w:val="00033EDD"/>
    <w:rsid w:val="0006343F"/>
    <w:rsid w:val="00087C39"/>
    <w:rsid w:val="00115419"/>
    <w:rsid w:val="001B7DB6"/>
    <w:rsid w:val="001F00DB"/>
    <w:rsid w:val="0020249A"/>
    <w:rsid w:val="002317A7"/>
    <w:rsid w:val="002856FB"/>
    <w:rsid w:val="002F5A9F"/>
    <w:rsid w:val="0031651B"/>
    <w:rsid w:val="0032084F"/>
    <w:rsid w:val="003677EC"/>
    <w:rsid w:val="003D5591"/>
    <w:rsid w:val="003F640E"/>
    <w:rsid w:val="00401B60"/>
    <w:rsid w:val="00435081"/>
    <w:rsid w:val="004501F6"/>
    <w:rsid w:val="00463E80"/>
    <w:rsid w:val="004B0636"/>
    <w:rsid w:val="00632719"/>
    <w:rsid w:val="00693DE6"/>
    <w:rsid w:val="006E00CA"/>
    <w:rsid w:val="00700B0D"/>
    <w:rsid w:val="00797369"/>
    <w:rsid w:val="007E6554"/>
    <w:rsid w:val="008166DE"/>
    <w:rsid w:val="008B7E82"/>
    <w:rsid w:val="008F3968"/>
    <w:rsid w:val="00967CAD"/>
    <w:rsid w:val="009C3C72"/>
    <w:rsid w:val="009E7B8E"/>
    <w:rsid w:val="00A95E08"/>
    <w:rsid w:val="00AB76D1"/>
    <w:rsid w:val="00B15DEB"/>
    <w:rsid w:val="00B9724E"/>
    <w:rsid w:val="00C06449"/>
    <w:rsid w:val="00CD3531"/>
    <w:rsid w:val="00CD7454"/>
    <w:rsid w:val="00CD7B47"/>
    <w:rsid w:val="00CE4E5C"/>
    <w:rsid w:val="00D608BD"/>
    <w:rsid w:val="00D77884"/>
    <w:rsid w:val="00E178A5"/>
    <w:rsid w:val="00E30A73"/>
    <w:rsid w:val="00E35B78"/>
    <w:rsid w:val="00F12D66"/>
    <w:rsid w:val="00F569B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3D559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3D559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3D5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3D559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3D559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3D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86841">
      <w:bodyDiv w:val="1"/>
      <w:marLeft w:val="0"/>
      <w:marRight w:val="0"/>
      <w:marTop w:val="0"/>
      <w:marBottom w:val="0"/>
      <w:divBdr>
        <w:top w:val="none" w:sz="0" w:space="0" w:color="auto"/>
        <w:left w:val="none" w:sz="0" w:space="0" w:color="auto"/>
        <w:bottom w:val="none" w:sz="0" w:space="0" w:color="auto"/>
        <w:right w:val="none" w:sz="0" w:space="0" w:color="auto"/>
      </w:divBdr>
      <w:divsChild>
        <w:div w:id="141311455">
          <w:marLeft w:val="0"/>
          <w:marRight w:val="0"/>
          <w:marTop w:val="0"/>
          <w:marBottom w:val="0"/>
          <w:divBdr>
            <w:top w:val="none" w:sz="0" w:space="0" w:color="auto"/>
            <w:left w:val="none" w:sz="0" w:space="0" w:color="auto"/>
            <w:bottom w:val="none" w:sz="0" w:space="0" w:color="auto"/>
            <w:right w:val="none" w:sz="0" w:space="0" w:color="auto"/>
          </w:divBdr>
        </w:div>
        <w:div w:id="101071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1267</Words>
  <Characters>7225</Characters>
  <Application>Microsoft Office Word</Application>
  <DocSecurity>0</DocSecurity>
  <Lines>60</Lines>
  <Paragraphs>16</Paragraphs>
  <ScaleCrop>false</ScaleCrop>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2016-02-15T18:49:00Z</dcterms:created>
  <dcterms:modified xsi:type="dcterms:W3CDTF">2016-02-15T20:34:00Z</dcterms:modified>
</cp:coreProperties>
</file>