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88" w:rsidRPr="00DB0086" w:rsidRDefault="00000FB9" w:rsidP="00DB0086">
      <w:pPr>
        <w:pStyle w:val="NoSpacing"/>
        <w:spacing w:line="276" w:lineRule="auto"/>
        <w:jc w:val="center"/>
        <w:rPr>
          <w:rFonts w:ascii="Tahoma" w:hAnsi="Tahoma" w:cs="Tahoma"/>
          <w:b/>
          <w:bCs/>
          <w:sz w:val="24"/>
          <w:szCs w:val="24"/>
          <w:rtl/>
        </w:rPr>
      </w:pPr>
      <w:r w:rsidRPr="00DB0086">
        <w:rPr>
          <w:rFonts w:ascii="Tahoma" w:hAnsi="Tahoma" w:cs="Tahoma"/>
          <w:b/>
          <w:bCs/>
          <w:sz w:val="24"/>
          <w:szCs w:val="24"/>
          <w:rtl/>
        </w:rPr>
        <w:t>دشمن‌شناسی</w:t>
      </w:r>
      <w:r w:rsidR="00A229E7" w:rsidRPr="00DB0086">
        <w:rPr>
          <w:rFonts w:ascii="Tahoma" w:hAnsi="Tahoma" w:cs="Tahoma"/>
          <w:b/>
          <w:bCs/>
          <w:sz w:val="24"/>
          <w:szCs w:val="24"/>
          <w:rtl/>
        </w:rPr>
        <w:t xml:space="preserve"> </w:t>
      </w:r>
      <w:r w:rsidR="003C7ECA" w:rsidRPr="00DB0086">
        <w:rPr>
          <w:rFonts w:ascii="Tahoma" w:hAnsi="Tahoma" w:cs="Tahoma"/>
          <w:b/>
          <w:bCs/>
          <w:sz w:val="24"/>
          <w:szCs w:val="24"/>
          <w:rtl/>
        </w:rPr>
        <w:t xml:space="preserve">و </w:t>
      </w:r>
      <w:r w:rsidR="009A35D6" w:rsidRPr="00DB0086">
        <w:rPr>
          <w:rFonts w:ascii="Tahoma" w:hAnsi="Tahoma" w:cs="Tahoma"/>
          <w:b/>
          <w:bCs/>
          <w:sz w:val="24"/>
          <w:szCs w:val="24"/>
          <w:rtl/>
        </w:rPr>
        <w:t xml:space="preserve">شیوه‌های </w:t>
      </w:r>
      <w:r w:rsidR="003C7ECA" w:rsidRPr="00DB0086">
        <w:rPr>
          <w:rFonts w:ascii="Tahoma" w:hAnsi="Tahoma" w:cs="Tahoma"/>
          <w:b/>
          <w:bCs/>
          <w:sz w:val="24"/>
          <w:szCs w:val="24"/>
          <w:rtl/>
        </w:rPr>
        <w:t>نفوذ دشمن</w:t>
      </w:r>
    </w:p>
    <w:p w:rsidR="00DB0086" w:rsidRDefault="00DB0086" w:rsidP="003758F5">
      <w:pPr>
        <w:pStyle w:val="NoSpacing"/>
        <w:spacing w:line="276" w:lineRule="auto"/>
        <w:jc w:val="both"/>
        <w:rPr>
          <w:rFonts w:ascii="Tahoma" w:hAnsi="Tahoma" w:cs="Tahoma"/>
          <w:b/>
          <w:bCs/>
          <w:sz w:val="24"/>
          <w:szCs w:val="24"/>
          <w:rtl/>
        </w:rPr>
      </w:pPr>
    </w:p>
    <w:p w:rsidR="006E0788" w:rsidRPr="00DB0086" w:rsidRDefault="006E0788" w:rsidP="003758F5">
      <w:pPr>
        <w:pStyle w:val="NoSpacing"/>
        <w:spacing w:line="276" w:lineRule="auto"/>
        <w:jc w:val="both"/>
        <w:rPr>
          <w:rFonts w:ascii="Tahoma" w:hAnsi="Tahoma" w:cs="Tahoma"/>
          <w:b/>
          <w:bCs/>
          <w:sz w:val="24"/>
          <w:szCs w:val="24"/>
          <w:rtl/>
        </w:rPr>
      </w:pPr>
      <w:r w:rsidRPr="00DB0086">
        <w:rPr>
          <w:rFonts w:ascii="Tahoma" w:hAnsi="Tahoma" w:cs="Tahoma"/>
          <w:b/>
          <w:bCs/>
          <w:sz w:val="24"/>
          <w:szCs w:val="24"/>
          <w:rtl/>
        </w:rPr>
        <w:t>ایجاد انگیزه</w:t>
      </w:r>
    </w:p>
    <w:p w:rsidR="00113EF4" w:rsidRPr="00DB0086" w:rsidRDefault="00113EF4"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با پیروزی انقلاب اسلامی، دشمنان اسلام بیش از پیش خود را برای مقابله با اسلام ناب آماده کردند. </w:t>
      </w:r>
      <w:r w:rsidR="00000FB9" w:rsidRPr="00DB0086">
        <w:rPr>
          <w:rFonts w:ascii="Tahoma" w:eastAsia="Times New Roman" w:hAnsi="Tahoma" w:cs="Tahoma"/>
          <w:sz w:val="24"/>
          <w:szCs w:val="24"/>
          <w:rtl/>
        </w:rPr>
        <w:t>آن‌ها</w:t>
      </w:r>
      <w:r w:rsidRPr="00DB0086">
        <w:rPr>
          <w:rFonts w:ascii="Tahoma" w:eastAsia="Times New Roman" w:hAnsi="Tahoma" w:cs="Tahoma"/>
          <w:sz w:val="24"/>
          <w:szCs w:val="24"/>
          <w:rtl/>
        </w:rPr>
        <w:t xml:space="preserve"> همواره سعی نمودند تا از </w:t>
      </w:r>
      <w:r w:rsidR="00000FB9" w:rsidRPr="00DB0086">
        <w:rPr>
          <w:rFonts w:ascii="Tahoma" w:eastAsia="Times New Roman" w:hAnsi="Tahoma" w:cs="Tahoma"/>
          <w:sz w:val="24"/>
          <w:szCs w:val="24"/>
          <w:rtl/>
        </w:rPr>
        <w:t>راه‌های</w:t>
      </w:r>
      <w:r w:rsidRPr="00DB0086">
        <w:rPr>
          <w:rFonts w:ascii="Tahoma" w:eastAsia="Times New Roman" w:hAnsi="Tahoma" w:cs="Tahoma"/>
          <w:sz w:val="24"/>
          <w:szCs w:val="24"/>
          <w:rtl/>
        </w:rPr>
        <w:t xml:space="preserve"> گوناگون کیان و عظمت اسلام را متزلزل سازند</w:t>
      </w:r>
      <w:r w:rsidR="00774385"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 xml:space="preserve">بنابراین برای دفاع از حریم اسلام و انقلاب اسلامی در مرحله اول باید دشمن را شناسایی کرد و سپس با </w:t>
      </w:r>
      <w:r w:rsidR="00000FB9" w:rsidRPr="00DB0086">
        <w:rPr>
          <w:rFonts w:ascii="Tahoma" w:eastAsia="Times New Roman" w:hAnsi="Tahoma" w:cs="Tahoma"/>
          <w:sz w:val="24"/>
          <w:szCs w:val="24"/>
          <w:rtl/>
        </w:rPr>
        <w:t>تأسی</w:t>
      </w:r>
      <w:r w:rsidRPr="00DB0086">
        <w:rPr>
          <w:rFonts w:ascii="Tahoma" w:eastAsia="Times New Roman" w:hAnsi="Tahoma" w:cs="Tahoma"/>
          <w:sz w:val="24"/>
          <w:szCs w:val="24"/>
          <w:rtl/>
        </w:rPr>
        <w:t xml:space="preserve"> به اولیای الهی روش برخورد با آنان را آموخت</w:t>
      </w:r>
      <w:r w:rsidR="00AD50A0"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 xml:space="preserve">زیرا دشمن با </w:t>
      </w:r>
      <w:r w:rsidR="00000FB9" w:rsidRPr="00DB0086">
        <w:rPr>
          <w:rFonts w:ascii="Tahoma" w:eastAsia="Times New Roman" w:hAnsi="Tahoma" w:cs="Tahoma"/>
          <w:sz w:val="24"/>
          <w:szCs w:val="24"/>
          <w:rtl/>
        </w:rPr>
        <w:t>چهره‌های</w:t>
      </w:r>
      <w:r w:rsidRPr="00DB0086">
        <w:rPr>
          <w:rFonts w:ascii="Tahoma" w:eastAsia="Times New Roman" w:hAnsi="Tahoma" w:cs="Tahoma"/>
          <w:sz w:val="24"/>
          <w:szCs w:val="24"/>
          <w:rtl/>
        </w:rPr>
        <w:t xml:space="preserve"> گوناگون ظاهر </w:t>
      </w:r>
      <w:r w:rsidR="00000FB9" w:rsidRPr="00DB0086">
        <w:rPr>
          <w:rFonts w:ascii="Tahoma" w:eastAsia="Times New Roman" w:hAnsi="Tahoma" w:cs="Tahoma"/>
          <w:sz w:val="24"/>
          <w:szCs w:val="24"/>
          <w:rtl/>
        </w:rPr>
        <w:t>می‌شود</w:t>
      </w:r>
      <w:r w:rsidRPr="00DB0086">
        <w:rPr>
          <w:rFonts w:ascii="Tahoma" w:eastAsia="Times New Roman" w:hAnsi="Tahoma" w:cs="Tahoma"/>
          <w:sz w:val="24"/>
          <w:szCs w:val="24"/>
          <w:rtl/>
        </w:rPr>
        <w:t xml:space="preserve"> و برای هر زمانی باید سلاحی متناسب با آن زمان را به کار گرفت.</w:t>
      </w:r>
      <w:r w:rsidRPr="00DB0086">
        <w:rPr>
          <w:rFonts w:ascii="Tahoma" w:hAnsi="Tahoma" w:cs="Tahoma"/>
          <w:sz w:val="24"/>
          <w:szCs w:val="24"/>
          <w:rtl/>
        </w:rPr>
        <w:t xml:space="preserve"> </w:t>
      </w:r>
      <w:r w:rsidR="00733349" w:rsidRPr="00DB0086">
        <w:rPr>
          <w:rFonts w:ascii="Tahoma" w:eastAsia="Times New Roman" w:hAnsi="Tahoma" w:cs="Tahoma"/>
          <w:sz w:val="24"/>
          <w:szCs w:val="24"/>
          <w:rtl/>
        </w:rPr>
        <w:t>پیامبر اکرم (ص) می‌فرمایند: «</w:t>
      </w:r>
      <w:r w:rsidRPr="00DB0086">
        <w:rPr>
          <w:rFonts w:ascii="Tahoma" w:eastAsia="Times New Roman" w:hAnsi="Tahoma" w:cs="Tahoma"/>
          <w:sz w:val="24"/>
          <w:szCs w:val="24"/>
          <w:rtl/>
        </w:rPr>
        <w:t>إِنَّ أَعْقَلَ النَّاسِ عَبْدٌ عَرَفَ رَبَّهُ فَأَطَاعَهُ وَ عَرَفَ عَدُوَّهُ فَعَصَاه‏</w:t>
      </w:r>
      <w:r w:rsidR="00733349" w:rsidRPr="00DB0086">
        <w:rPr>
          <w:rStyle w:val="FootnoteReference"/>
          <w:rFonts w:ascii="Tahoma" w:eastAsia="Times New Roman" w:hAnsi="Tahoma" w:cs="Tahoma"/>
          <w:sz w:val="24"/>
          <w:szCs w:val="24"/>
          <w:rtl/>
        </w:rPr>
        <w:footnoteReference w:id="1"/>
      </w:r>
      <w:r w:rsidR="00733349" w:rsidRPr="00DB0086">
        <w:rPr>
          <w:rFonts w:ascii="Tahoma" w:eastAsia="Times New Roman" w:hAnsi="Tahoma" w:cs="Tahoma"/>
          <w:sz w:val="24"/>
          <w:szCs w:val="24"/>
          <w:rtl/>
        </w:rPr>
        <w:t>؛</w:t>
      </w:r>
      <w:r w:rsidR="00606F87" w:rsidRPr="00DB0086">
        <w:rPr>
          <w:rFonts w:ascii="Tahoma" w:eastAsia="Times New Roman" w:hAnsi="Tahoma" w:cs="Tahoma"/>
          <w:sz w:val="24"/>
          <w:szCs w:val="24"/>
          <w:rtl/>
        </w:rPr>
        <w:t xml:space="preserve"> به راستی عاقل‌ترین مردم بنده‌ای است که پروردگارش را بشناسد پس او را اطاعت کند و دشمنش را بشناسد پس از او سرپیچی کند.»</w:t>
      </w:r>
    </w:p>
    <w:p w:rsidR="00521751" w:rsidRPr="00DB0086" w:rsidRDefault="00521751"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ضرورت و اهمیت شناخت دشمن از نگاه دقیق و وحیانی آیات قرآن نیز مخفی نمانده است. با تاملی دقیق در آیات </w:t>
      </w:r>
      <w:r w:rsidR="00000FB9" w:rsidRPr="00DB0086">
        <w:rPr>
          <w:rFonts w:ascii="Tahoma" w:eastAsia="Times New Roman" w:hAnsi="Tahoma" w:cs="Tahoma"/>
          <w:sz w:val="24"/>
          <w:szCs w:val="24"/>
          <w:rtl/>
        </w:rPr>
        <w:t>درمی‌یابیم</w:t>
      </w:r>
      <w:r w:rsidRPr="00DB0086">
        <w:rPr>
          <w:rFonts w:ascii="Tahoma" w:eastAsia="Times New Roman" w:hAnsi="Tahoma" w:cs="Tahoma"/>
          <w:sz w:val="24"/>
          <w:szCs w:val="24"/>
          <w:rtl/>
        </w:rPr>
        <w:t xml:space="preserve"> که تا چه اندازه قرآن کریم نسبت به «شناساندن دشمن» حساسیت نشان داده است، به طوری که بیش از هزار و پانصد آیه از آیات قرآن پیرامون </w:t>
      </w:r>
      <w:r w:rsidR="00000FB9" w:rsidRPr="00DB0086">
        <w:rPr>
          <w:rFonts w:ascii="Tahoma" w:eastAsia="Times New Roman" w:hAnsi="Tahoma" w:cs="Tahoma"/>
          <w:sz w:val="24"/>
          <w:szCs w:val="24"/>
          <w:rtl/>
        </w:rPr>
        <w:t>دشمن‌شناسی</w:t>
      </w:r>
      <w:r w:rsidRPr="00DB0086">
        <w:rPr>
          <w:rFonts w:ascii="Tahoma" w:eastAsia="Times New Roman" w:hAnsi="Tahoma" w:cs="Tahoma"/>
          <w:sz w:val="24"/>
          <w:szCs w:val="24"/>
          <w:rtl/>
        </w:rPr>
        <w:t xml:space="preserve"> است. این آیات، انواع دشمنان </w:t>
      </w:r>
      <w:r w:rsidR="00000FB9" w:rsidRPr="00DB0086">
        <w:rPr>
          <w:rFonts w:ascii="Tahoma" w:eastAsia="Times New Roman" w:hAnsi="Tahoma" w:cs="Tahoma"/>
          <w:sz w:val="24"/>
          <w:szCs w:val="24"/>
          <w:rtl/>
        </w:rPr>
        <w:t>مؤمنان</w:t>
      </w:r>
      <w:r w:rsidRPr="00DB0086">
        <w:rPr>
          <w:rFonts w:ascii="Tahoma" w:eastAsia="Times New Roman" w:hAnsi="Tahoma" w:cs="Tahoma"/>
          <w:sz w:val="24"/>
          <w:szCs w:val="24"/>
          <w:rtl/>
        </w:rPr>
        <w:t xml:space="preserve"> و نظام اسلامی، ابزار و </w:t>
      </w:r>
      <w:r w:rsidR="00000FB9" w:rsidRPr="00DB0086">
        <w:rPr>
          <w:rFonts w:ascii="Tahoma" w:eastAsia="Times New Roman" w:hAnsi="Tahoma" w:cs="Tahoma"/>
          <w:sz w:val="24"/>
          <w:szCs w:val="24"/>
          <w:rtl/>
        </w:rPr>
        <w:t>شیوه‌های</w:t>
      </w:r>
      <w:r w:rsidRPr="00DB0086">
        <w:rPr>
          <w:rFonts w:ascii="Tahoma" w:eastAsia="Times New Roman" w:hAnsi="Tahoma" w:cs="Tahoma"/>
          <w:sz w:val="24"/>
          <w:szCs w:val="24"/>
          <w:rtl/>
        </w:rPr>
        <w:t xml:space="preserve"> دشمن و </w:t>
      </w:r>
      <w:r w:rsidR="00000FB9" w:rsidRPr="00DB0086">
        <w:rPr>
          <w:rFonts w:ascii="Tahoma" w:eastAsia="Times New Roman" w:hAnsi="Tahoma" w:cs="Tahoma"/>
          <w:sz w:val="24"/>
          <w:szCs w:val="24"/>
          <w:rtl/>
        </w:rPr>
        <w:t>راه‌های</w:t>
      </w:r>
      <w:r w:rsidRPr="00DB0086">
        <w:rPr>
          <w:rFonts w:ascii="Tahoma" w:eastAsia="Times New Roman" w:hAnsi="Tahoma" w:cs="Tahoma"/>
          <w:sz w:val="24"/>
          <w:szCs w:val="24"/>
          <w:rtl/>
        </w:rPr>
        <w:t xml:space="preserve"> مقابله با آنان را به مسلمانان </w:t>
      </w:r>
      <w:r w:rsidR="00000FB9" w:rsidRPr="00DB0086">
        <w:rPr>
          <w:rFonts w:ascii="Tahoma" w:eastAsia="Times New Roman" w:hAnsi="Tahoma" w:cs="Tahoma"/>
          <w:sz w:val="24"/>
          <w:szCs w:val="24"/>
          <w:rtl/>
        </w:rPr>
        <w:t>می‌آموزد</w:t>
      </w:r>
      <w:r w:rsidRPr="00DB0086">
        <w:rPr>
          <w:rFonts w:ascii="Tahoma" w:eastAsia="Times New Roman" w:hAnsi="Tahoma" w:cs="Tahoma"/>
          <w:sz w:val="24"/>
          <w:szCs w:val="24"/>
          <w:rtl/>
        </w:rPr>
        <w:t>.</w:t>
      </w:r>
    </w:p>
    <w:p w:rsidR="00521751" w:rsidRPr="00DB0086" w:rsidRDefault="00521751"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امروزه نیز ما در میدان جنگ هستیم. در </w:t>
      </w:r>
      <w:r w:rsidR="00000FB9" w:rsidRPr="00DB0086">
        <w:rPr>
          <w:rFonts w:ascii="Tahoma" w:eastAsia="Times New Roman" w:hAnsi="Tahoma" w:cs="Tahoma"/>
          <w:sz w:val="24"/>
          <w:szCs w:val="24"/>
          <w:rtl/>
        </w:rPr>
        <w:t>سال‌های</w:t>
      </w:r>
      <w:r w:rsidRPr="00DB0086">
        <w:rPr>
          <w:rFonts w:ascii="Tahoma" w:eastAsia="Times New Roman" w:hAnsi="Tahoma" w:cs="Tahoma"/>
          <w:sz w:val="24"/>
          <w:szCs w:val="24"/>
          <w:rtl/>
        </w:rPr>
        <w:t xml:space="preserve"> اخیر اسلام هراسی، شیعه هراسی و ایران هراسی که توسط استکبار جهانی به </w:t>
      </w:r>
      <w:r w:rsidR="00000FB9" w:rsidRPr="00DB0086">
        <w:rPr>
          <w:rFonts w:ascii="Tahoma" w:eastAsia="Times New Roman" w:hAnsi="Tahoma" w:cs="Tahoma"/>
          <w:sz w:val="24"/>
          <w:szCs w:val="24"/>
          <w:rtl/>
        </w:rPr>
        <w:t>شکل‌های</w:t>
      </w:r>
      <w:r w:rsidRPr="00DB0086">
        <w:rPr>
          <w:rFonts w:ascii="Tahoma" w:eastAsia="Times New Roman" w:hAnsi="Tahoma" w:cs="Tahoma"/>
          <w:sz w:val="24"/>
          <w:szCs w:val="24"/>
          <w:rtl/>
        </w:rPr>
        <w:t xml:space="preserve"> گوناگون ضد جمهوری اسلامی ایران دنبال </w:t>
      </w:r>
      <w:r w:rsidR="00000FB9" w:rsidRPr="00DB0086">
        <w:rPr>
          <w:rFonts w:ascii="Tahoma" w:eastAsia="Times New Roman" w:hAnsi="Tahoma" w:cs="Tahoma"/>
          <w:sz w:val="24"/>
          <w:szCs w:val="24"/>
          <w:rtl/>
        </w:rPr>
        <w:t>می‌شود</w:t>
      </w:r>
      <w:r w:rsidRPr="00DB0086">
        <w:rPr>
          <w:rFonts w:ascii="Tahoma" w:eastAsia="Times New Roman" w:hAnsi="Tahoma" w:cs="Tahoma"/>
          <w:sz w:val="24"/>
          <w:szCs w:val="24"/>
          <w:rtl/>
        </w:rPr>
        <w:t>، یکی از تاکتیک‌های دشمنان در جنگ نرم علیه جمهوری اسلامی ایران است.</w:t>
      </w:r>
    </w:p>
    <w:p w:rsidR="00025BA7" w:rsidRDefault="00025BA7"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به نظر شما دشمن از چه </w:t>
      </w:r>
      <w:r w:rsidR="00000FB9" w:rsidRPr="00DB0086">
        <w:rPr>
          <w:rFonts w:ascii="Tahoma" w:eastAsia="Times New Roman" w:hAnsi="Tahoma" w:cs="Tahoma"/>
          <w:sz w:val="24"/>
          <w:szCs w:val="24"/>
          <w:rtl/>
        </w:rPr>
        <w:t>راه‌هایی</w:t>
      </w:r>
      <w:r w:rsidRPr="00DB0086">
        <w:rPr>
          <w:rFonts w:ascii="Tahoma" w:eastAsia="Times New Roman" w:hAnsi="Tahoma" w:cs="Tahoma"/>
          <w:sz w:val="24"/>
          <w:szCs w:val="24"/>
          <w:rtl/>
        </w:rPr>
        <w:t xml:space="preserve"> نفوذ </w:t>
      </w:r>
      <w:r w:rsidR="00000FB9" w:rsidRPr="00DB0086">
        <w:rPr>
          <w:rFonts w:ascii="Tahoma" w:eastAsia="Times New Roman" w:hAnsi="Tahoma" w:cs="Tahoma"/>
          <w:sz w:val="24"/>
          <w:szCs w:val="24"/>
          <w:rtl/>
        </w:rPr>
        <w:t>می‌کند</w:t>
      </w:r>
      <w:r w:rsidRPr="00DB0086">
        <w:rPr>
          <w:rFonts w:ascii="Tahoma" w:eastAsia="Times New Roman" w:hAnsi="Tahoma" w:cs="Tahoma"/>
          <w:sz w:val="24"/>
          <w:szCs w:val="24"/>
          <w:rtl/>
        </w:rPr>
        <w:t xml:space="preserve">؟ دشمنان ایران اسلامی برای تجاوز و حمله به این کشور از چه </w:t>
      </w:r>
      <w:r w:rsidR="00000FB9" w:rsidRPr="00DB0086">
        <w:rPr>
          <w:rFonts w:ascii="Tahoma" w:eastAsia="Times New Roman" w:hAnsi="Tahoma" w:cs="Tahoma"/>
          <w:sz w:val="24"/>
          <w:szCs w:val="24"/>
          <w:rtl/>
        </w:rPr>
        <w:t>شیوه‌ها</w:t>
      </w:r>
      <w:r w:rsidRPr="00DB0086">
        <w:rPr>
          <w:rFonts w:ascii="Tahoma" w:eastAsia="Times New Roman" w:hAnsi="Tahoma" w:cs="Tahoma"/>
          <w:sz w:val="24"/>
          <w:szCs w:val="24"/>
          <w:rtl/>
        </w:rPr>
        <w:t xml:space="preserve"> و </w:t>
      </w:r>
      <w:r w:rsidR="00000FB9" w:rsidRPr="00DB0086">
        <w:rPr>
          <w:rFonts w:ascii="Tahoma" w:eastAsia="Times New Roman" w:hAnsi="Tahoma" w:cs="Tahoma"/>
          <w:sz w:val="24"/>
          <w:szCs w:val="24"/>
          <w:rtl/>
        </w:rPr>
        <w:t>تاکتیک‌هایی</w:t>
      </w:r>
      <w:r w:rsidRPr="00DB0086">
        <w:rPr>
          <w:rFonts w:ascii="Tahoma" w:eastAsia="Times New Roman" w:hAnsi="Tahoma" w:cs="Tahoma"/>
          <w:sz w:val="24"/>
          <w:szCs w:val="24"/>
          <w:rtl/>
        </w:rPr>
        <w:t xml:space="preserve"> استفاده </w:t>
      </w:r>
      <w:r w:rsidR="00000FB9" w:rsidRPr="00DB0086">
        <w:rPr>
          <w:rFonts w:ascii="Tahoma" w:eastAsia="Times New Roman" w:hAnsi="Tahoma" w:cs="Tahoma"/>
          <w:sz w:val="24"/>
          <w:szCs w:val="24"/>
          <w:rtl/>
        </w:rPr>
        <w:t>می‌کنند</w:t>
      </w:r>
      <w:r w:rsidRPr="00DB0086">
        <w:rPr>
          <w:rFonts w:ascii="Tahoma" w:eastAsia="Times New Roman" w:hAnsi="Tahoma" w:cs="Tahoma"/>
          <w:sz w:val="24"/>
          <w:szCs w:val="24"/>
          <w:rtl/>
        </w:rPr>
        <w:t xml:space="preserve">؟ چگونه </w:t>
      </w:r>
      <w:r w:rsidR="00000FB9" w:rsidRPr="00DB0086">
        <w:rPr>
          <w:rFonts w:ascii="Tahoma" w:eastAsia="Times New Roman" w:hAnsi="Tahoma" w:cs="Tahoma"/>
          <w:sz w:val="24"/>
          <w:szCs w:val="24"/>
          <w:rtl/>
        </w:rPr>
        <w:t>می‌توان</w:t>
      </w:r>
      <w:r w:rsidRPr="00DB0086">
        <w:rPr>
          <w:rFonts w:ascii="Tahoma" w:eastAsia="Times New Roman" w:hAnsi="Tahoma" w:cs="Tahoma"/>
          <w:sz w:val="24"/>
          <w:szCs w:val="24"/>
          <w:rtl/>
        </w:rPr>
        <w:t xml:space="preserve"> در مقابل نفوذهای دشمنان ایستادگی کرد؟</w:t>
      </w:r>
    </w:p>
    <w:p w:rsidR="00DB0086" w:rsidRPr="00DB0086" w:rsidRDefault="00DB0086" w:rsidP="003758F5">
      <w:pPr>
        <w:spacing w:after="0" w:line="276" w:lineRule="auto"/>
        <w:jc w:val="both"/>
        <w:rPr>
          <w:rFonts w:ascii="Tahoma" w:eastAsia="Times New Roman" w:hAnsi="Tahoma" w:cs="Tahoma"/>
          <w:sz w:val="24"/>
          <w:szCs w:val="24"/>
          <w:rtl/>
        </w:rPr>
      </w:pPr>
    </w:p>
    <w:p w:rsidR="003C7ECA" w:rsidRPr="00DB0086" w:rsidRDefault="00025BA7" w:rsidP="003758F5">
      <w:pPr>
        <w:spacing w:after="0" w:line="276" w:lineRule="auto"/>
        <w:jc w:val="both"/>
        <w:rPr>
          <w:rFonts w:ascii="Tahoma" w:eastAsia="Times New Roman" w:hAnsi="Tahoma" w:cs="Tahoma"/>
          <w:b/>
          <w:bCs/>
          <w:sz w:val="24"/>
          <w:szCs w:val="24"/>
          <w:rtl/>
        </w:rPr>
      </w:pPr>
      <w:r w:rsidRPr="00DB0086">
        <w:rPr>
          <w:rFonts w:ascii="Tahoma" w:eastAsia="Times New Roman" w:hAnsi="Tahoma" w:cs="Tahoma"/>
          <w:b/>
          <w:bCs/>
          <w:sz w:val="24"/>
          <w:szCs w:val="24"/>
          <w:rtl/>
        </w:rPr>
        <w:t>متن و محتوا</w:t>
      </w:r>
    </w:p>
    <w:p w:rsidR="00025BA7" w:rsidRDefault="00000FB9"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همان‌گونه</w:t>
      </w:r>
      <w:r w:rsidR="00025BA7" w:rsidRPr="00DB0086">
        <w:rPr>
          <w:rFonts w:ascii="Tahoma" w:eastAsia="Times New Roman" w:hAnsi="Tahoma" w:cs="Tahoma"/>
          <w:sz w:val="24"/>
          <w:szCs w:val="24"/>
          <w:rtl/>
        </w:rPr>
        <w:t xml:space="preserve"> که علوم و </w:t>
      </w:r>
      <w:r w:rsidRPr="00DB0086">
        <w:rPr>
          <w:rFonts w:ascii="Tahoma" w:eastAsia="Times New Roman" w:hAnsi="Tahoma" w:cs="Tahoma"/>
          <w:sz w:val="24"/>
          <w:szCs w:val="24"/>
          <w:rtl/>
        </w:rPr>
        <w:t>فن‌آوری‌ها</w:t>
      </w:r>
      <w:r w:rsidR="00025BA7" w:rsidRPr="00DB0086">
        <w:rPr>
          <w:rFonts w:ascii="Tahoma" w:eastAsia="Times New Roman" w:hAnsi="Tahoma" w:cs="Tahoma"/>
          <w:sz w:val="24"/>
          <w:szCs w:val="24"/>
          <w:rtl/>
        </w:rPr>
        <w:t xml:space="preserve"> روز بروز در حال به روز و نو شدن است، </w:t>
      </w:r>
      <w:r w:rsidRPr="00DB0086">
        <w:rPr>
          <w:rFonts w:ascii="Tahoma" w:eastAsia="Times New Roman" w:hAnsi="Tahoma" w:cs="Tahoma"/>
          <w:sz w:val="24"/>
          <w:szCs w:val="24"/>
          <w:rtl/>
        </w:rPr>
        <w:t>راه‌های</w:t>
      </w:r>
      <w:r w:rsidR="00025BA7" w:rsidRPr="00DB0086">
        <w:rPr>
          <w:rFonts w:ascii="Tahoma" w:eastAsia="Times New Roman" w:hAnsi="Tahoma" w:cs="Tahoma"/>
          <w:sz w:val="24"/>
          <w:szCs w:val="24"/>
          <w:rtl/>
        </w:rPr>
        <w:t xml:space="preserve"> نفوذ دشمن نیز روز به روز تغییر </w:t>
      </w:r>
      <w:r w:rsidRPr="00DB0086">
        <w:rPr>
          <w:rFonts w:ascii="Tahoma" w:eastAsia="Times New Roman" w:hAnsi="Tahoma" w:cs="Tahoma"/>
          <w:sz w:val="24"/>
          <w:szCs w:val="24"/>
          <w:rtl/>
        </w:rPr>
        <w:t>می‌کند</w:t>
      </w:r>
      <w:r w:rsidR="00025BA7" w:rsidRPr="00DB0086">
        <w:rPr>
          <w:rFonts w:ascii="Tahoma" w:eastAsia="Times New Roman" w:hAnsi="Tahoma" w:cs="Tahoma"/>
          <w:sz w:val="24"/>
          <w:szCs w:val="24"/>
          <w:rtl/>
        </w:rPr>
        <w:t xml:space="preserve">؛ </w:t>
      </w:r>
      <w:r w:rsidR="006F320A" w:rsidRPr="00DB0086">
        <w:rPr>
          <w:rFonts w:ascii="Tahoma" w:eastAsia="Times New Roman" w:hAnsi="Tahoma" w:cs="Tahoma"/>
          <w:sz w:val="24"/>
          <w:szCs w:val="24"/>
          <w:rtl/>
        </w:rPr>
        <w:t>برخی از شیوه‌های</w:t>
      </w:r>
      <w:r w:rsidR="003C7ECA" w:rsidRPr="00DB0086">
        <w:rPr>
          <w:rFonts w:ascii="Tahoma" w:eastAsia="Times New Roman" w:hAnsi="Tahoma" w:cs="Tahoma"/>
          <w:sz w:val="24"/>
          <w:szCs w:val="24"/>
          <w:rtl/>
        </w:rPr>
        <w:t xml:space="preserve"> نفوذ</w:t>
      </w:r>
      <w:r w:rsidR="00025BA7" w:rsidRPr="00DB0086">
        <w:rPr>
          <w:rFonts w:ascii="Tahoma" w:eastAsia="Times New Roman" w:hAnsi="Tahoma" w:cs="Tahoma"/>
          <w:sz w:val="24"/>
          <w:szCs w:val="24"/>
          <w:rtl/>
        </w:rPr>
        <w:t xml:space="preserve"> دشمنان </w:t>
      </w:r>
      <w:r w:rsidRPr="00DB0086">
        <w:rPr>
          <w:rFonts w:ascii="Tahoma" w:eastAsia="Times New Roman" w:hAnsi="Tahoma" w:cs="Tahoma"/>
          <w:sz w:val="24"/>
          <w:szCs w:val="24"/>
          <w:rtl/>
        </w:rPr>
        <w:t>عبارت‌اند</w:t>
      </w:r>
      <w:r w:rsidR="00025BA7" w:rsidRPr="00DB0086">
        <w:rPr>
          <w:rFonts w:ascii="Tahoma" w:eastAsia="Times New Roman" w:hAnsi="Tahoma" w:cs="Tahoma"/>
          <w:sz w:val="24"/>
          <w:szCs w:val="24"/>
          <w:rtl/>
        </w:rPr>
        <w:t xml:space="preserve"> از:</w:t>
      </w:r>
    </w:p>
    <w:p w:rsidR="00DB0086" w:rsidRPr="00DB0086" w:rsidRDefault="00DB0086" w:rsidP="003758F5">
      <w:pPr>
        <w:spacing w:after="0" w:line="276" w:lineRule="auto"/>
        <w:jc w:val="both"/>
        <w:rPr>
          <w:rFonts w:ascii="Tahoma" w:eastAsia="Times New Roman" w:hAnsi="Tahoma" w:cs="Tahoma"/>
          <w:sz w:val="24"/>
          <w:szCs w:val="24"/>
          <w:rtl/>
        </w:rPr>
      </w:pPr>
    </w:p>
    <w:p w:rsidR="000E76E1" w:rsidRPr="00DB0086" w:rsidRDefault="000E76E1" w:rsidP="003758F5">
      <w:pPr>
        <w:spacing w:after="0" w:line="276" w:lineRule="auto"/>
        <w:jc w:val="both"/>
        <w:rPr>
          <w:rFonts w:ascii="Tahoma" w:eastAsia="Times New Roman" w:hAnsi="Tahoma" w:cs="Tahoma"/>
          <w:b/>
          <w:bCs/>
          <w:sz w:val="24"/>
          <w:szCs w:val="24"/>
          <w:rtl/>
        </w:rPr>
      </w:pPr>
      <w:r w:rsidRPr="00DB0086">
        <w:rPr>
          <w:rFonts w:ascii="Tahoma" w:eastAsia="Times New Roman" w:hAnsi="Tahoma" w:cs="Tahoma"/>
          <w:b/>
          <w:bCs/>
          <w:sz w:val="24"/>
          <w:szCs w:val="24"/>
          <w:rtl/>
        </w:rPr>
        <w:t xml:space="preserve">الف) </w:t>
      </w:r>
      <w:r w:rsidR="006C59BA" w:rsidRPr="00DB0086">
        <w:rPr>
          <w:rFonts w:ascii="Tahoma" w:eastAsia="Times New Roman" w:hAnsi="Tahoma" w:cs="Tahoma"/>
          <w:b/>
          <w:bCs/>
          <w:sz w:val="24"/>
          <w:szCs w:val="24"/>
          <w:rtl/>
        </w:rPr>
        <w:t xml:space="preserve">ایجاد اختلاف بین </w:t>
      </w:r>
      <w:r w:rsidR="00000FB9" w:rsidRPr="00DB0086">
        <w:rPr>
          <w:rFonts w:ascii="Tahoma" w:eastAsia="Times New Roman" w:hAnsi="Tahoma" w:cs="Tahoma"/>
          <w:b/>
          <w:bCs/>
          <w:sz w:val="24"/>
          <w:szCs w:val="24"/>
          <w:rtl/>
        </w:rPr>
        <w:t>مسئولین</w:t>
      </w:r>
      <w:r w:rsidR="006C59BA" w:rsidRPr="00DB0086">
        <w:rPr>
          <w:rFonts w:ascii="Tahoma" w:eastAsia="Times New Roman" w:hAnsi="Tahoma" w:cs="Tahoma"/>
          <w:b/>
          <w:bCs/>
          <w:sz w:val="24"/>
          <w:szCs w:val="24"/>
          <w:rtl/>
        </w:rPr>
        <w:t xml:space="preserve"> و</w:t>
      </w:r>
      <w:r w:rsidR="00774385" w:rsidRPr="00DB0086">
        <w:rPr>
          <w:rFonts w:ascii="Tahoma" w:eastAsia="Times New Roman" w:hAnsi="Tahoma" w:cs="Tahoma"/>
          <w:b/>
          <w:bCs/>
          <w:sz w:val="24"/>
          <w:szCs w:val="24"/>
          <w:rtl/>
        </w:rPr>
        <w:t xml:space="preserve"> </w:t>
      </w:r>
      <w:r w:rsidR="006C59BA" w:rsidRPr="00DB0086">
        <w:rPr>
          <w:rFonts w:ascii="Tahoma" w:eastAsia="Times New Roman" w:hAnsi="Tahoma" w:cs="Tahoma"/>
          <w:b/>
          <w:bCs/>
          <w:sz w:val="24"/>
          <w:szCs w:val="24"/>
          <w:rtl/>
        </w:rPr>
        <w:t>اقشار مختلف</w:t>
      </w:r>
    </w:p>
    <w:p w:rsidR="006F320A" w:rsidRPr="00DB0086" w:rsidRDefault="000E76E1"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اختلاف و تفرقه یکی از ابزارهای نفوذ دشمنان است. این ابزار که بسیار کارآمد نیز </w:t>
      </w:r>
      <w:r w:rsidR="00000FB9" w:rsidRPr="00DB0086">
        <w:rPr>
          <w:rFonts w:ascii="Tahoma" w:eastAsia="Times New Roman" w:hAnsi="Tahoma" w:cs="Tahoma"/>
          <w:sz w:val="24"/>
          <w:szCs w:val="24"/>
          <w:rtl/>
        </w:rPr>
        <w:t>هست</w:t>
      </w:r>
      <w:r w:rsidRPr="00DB0086">
        <w:rPr>
          <w:rFonts w:ascii="Tahoma" w:eastAsia="Times New Roman" w:hAnsi="Tahoma" w:cs="Tahoma"/>
          <w:sz w:val="24"/>
          <w:szCs w:val="24"/>
          <w:rtl/>
        </w:rPr>
        <w:t>، باعث شکستن صفوف مستحکم مؤمنان شده و دشمنان نیز از آن برای انح</w:t>
      </w:r>
      <w:r w:rsidR="006F320A" w:rsidRPr="00DB0086">
        <w:rPr>
          <w:rFonts w:ascii="Tahoma" w:eastAsia="Times New Roman" w:hAnsi="Tahoma" w:cs="Tahoma"/>
          <w:sz w:val="24"/>
          <w:szCs w:val="24"/>
          <w:rtl/>
        </w:rPr>
        <w:t>راف مؤمنین استفاده می‌کنند. خداوند در قرآن</w:t>
      </w:r>
      <w:r w:rsidRPr="00DB0086">
        <w:rPr>
          <w:rFonts w:ascii="Tahoma" w:eastAsia="Times New Roman" w:hAnsi="Tahoma" w:cs="Tahoma"/>
          <w:sz w:val="24"/>
          <w:szCs w:val="24"/>
          <w:rtl/>
        </w:rPr>
        <w:t xml:space="preserve"> </w:t>
      </w:r>
      <w:r w:rsidR="006F320A" w:rsidRPr="00DB0086">
        <w:rPr>
          <w:rFonts w:ascii="Tahoma" w:eastAsia="Times New Roman" w:hAnsi="Tahoma" w:cs="Tahoma"/>
          <w:sz w:val="24"/>
          <w:szCs w:val="24"/>
          <w:rtl/>
        </w:rPr>
        <w:t>مسلمان را به وحدت و دوری از تفرقه سفارش کرده است «وَ اعْتَصِمُوا بِحَبْلِ اللَّهِ جَميعاً وَ لا تَفَرَّقُوا وَ اذْكُرُوا نِعْمَتَ اللَّهِ عَلَيْكُمْ إِذْ كُنْتُمْ أَعْداءً فَأَلَّفَ بَيْنَ قُلُوبِكُمْ فَأَصْبَحْتُمْ بِنِعْمَتِهِ إِخْوانا</w:t>
      </w:r>
      <w:r w:rsidR="00300F75" w:rsidRPr="00DB0086">
        <w:rPr>
          <w:rStyle w:val="FootnoteReference"/>
          <w:rFonts w:ascii="Tahoma" w:eastAsia="Times New Roman" w:hAnsi="Tahoma" w:cs="Tahoma"/>
          <w:sz w:val="24"/>
          <w:szCs w:val="24"/>
          <w:rtl/>
        </w:rPr>
        <w:footnoteReference w:id="2"/>
      </w:r>
      <w:r w:rsidR="006F320A" w:rsidRPr="00DB0086">
        <w:rPr>
          <w:rFonts w:ascii="Tahoma" w:eastAsia="Times New Roman" w:hAnsi="Tahoma" w:cs="Tahoma"/>
          <w:sz w:val="24"/>
          <w:szCs w:val="24"/>
          <w:rtl/>
        </w:rPr>
        <w:t>؛ و همگى به ريسمان خدا [قرآن و اسلام</w:t>
      </w:r>
      <w:r w:rsidR="00774385" w:rsidRPr="00DB0086">
        <w:rPr>
          <w:rFonts w:ascii="Tahoma" w:eastAsia="Times New Roman" w:hAnsi="Tahoma" w:cs="Tahoma"/>
          <w:sz w:val="24"/>
          <w:szCs w:val="24"/>
          <w:rtl/>
        </w:rPr>
        <w:t xml:space="preserve"> </w:t>
      </w:r>
      <w:r w:rsidR="006F320A" w:rsidRPr="00DB0086">
        <w:rPr>
          <w:rFonts w:ascii="Tahoma" w:eastAsia="Times New Roman" w:hAnsi="Tahoma" w:cs="Tahoma"/>
          <w:sz w:val="24"/>
          <w:szCs w:val="24"/>
          <w:rtl/>
        </w:rPr>
        <w:t xml:space="preserve">و </w:t>
      </w:r>
      <w:r w:rsidR="00000FB9" w:rsidRPr="00DB0086">
        <w:rPr>
          <w:rFonts w:ascii="Tahoma" w:eastAsia="Times New Roman" w:hAnsi="Tahoma" w:cs="Tahoma"/>
          <w:sz w:val="24"/>
          <w:szCs w:val="24"/>
          <w:rtl/>
        </w:rPr>
        <w:t>هرگونه</w:t>
      </w:r>
      <w:r w:rsidR="006F320A" w:rsidRPr="00DB0086">
        <w:rPr>
          <w:rFonts w:ascii="Tahoma" w:eastAsia="Times New Roman" w:hAnsi="Tahoma" w:cs="Tahoma"/>
          <w:sz w:val="24"/>
          <w:szCs w:val="24"/>
          <w:rtl/>
        </w:rPr>
        <w:t xml:space="preserve"> وسيله وحدت‏]، چنگ زنيد</w:t>
      </w:r>
      <w:r w:rsidR="00774385" w:rsidRPr="00DB0086">
        <w:rPr>
          <w:rFonts w:ascii="Tahoma" w:eastAsia="Times New Roman" w:hAnsi="Tahoma" w:cs="Tahoma"/>
          <w:sz w:val="24"/>
          <w:szCs w:val="24"/>
          <w:rtl/>
        </w:rPr>
        <w:t xml:space="preserve"> </w:t>
      </w:r>
      <w:r w:rsidR="006F320A" w:rsidRPr="00DB0086">
        <w:rPr>
          <w:rFonts w:ascii="Tahoma" w:eastAsia="Times New Roman" w:hAnsi="Tahoma" w:cs="Tahoma"/>
          <w:sz w:val="24"/>
          <w:szCs w:val="24"/>
          <w:rtl/>
        </w:rPr>
        <w:t>و پراكنده نشويد! و نعمت (بزرگِ) خدا را بر خود، به ياد آريد كه چگونه دشمن يكديگر بوديد</w:t>
      </w:r>
      <w:r w:rsidR="00774385" w:rsidRPr="00DB0086">
        <w:rPr>
          <w:rFonts w:ascii="Tahoma" w:eastAsia="Times New Roman" w:hAnsi="Tahoma" w:cs="Tahoma"/>
          <w:sz w:val="24"/>
          <w:szCs w:val="24"/>
          <w:rtl/>
        </w:rPr>
        <w:t xml:space="preserve"> </w:t>
      </w:r>
      <w:r w:rsidR="006F320A" w:rsidRPr="00DB0086">
        <w:rPr>
          <w:rFonts w:ascii="Tahoma" w:eastAsia="Times New Roman" w:hAnsi="Tahoma" w:cs="Tahoma"/>
          <w:sz w:val="24"/>
          <w:szCs w:val="24"/>
          <w:rtl/>
        </w:rPr>
        <w:t xml:space="preserve">و او ميان </w:t>
      </w:r>
      <w:r w:rsidR="00000FB9" w:rsidRPr="00DB0086">
        <w:rPr>
          <w:rFonts w:ascii="Tahoma" w:eastAsia="Times New Roman" w:hAnsi="Tahoma" w:cs="Tahoma"/>
          <w:sz w:val="24"/>
          <w:szCs w:val="24"/>
          <w:rtl/>
        </w:rPr>
        <w:t>دل‌های</w:t>
      </w:r>
      <w:r w:rsidR="006F320A" w:rsidRPr="00DB0086">
        <w:rPr>
          <w:rFonts w:ascii="Tahoma" w:eastAsia="Times New Roman" w:hAnsi="Tahoma" w:cs="Tahoma"/>
          <w:sz w:val="24"/>
          <w:szCs w:val="24"/>
          <w:rtl/>
        </w:rPr>
        <w:t xml:space="preserve"> شما، الفت ايجاد كرد</w:t>
      </w:r>
      <w:r w:rsidR="00774385" w:rsidRPr="00DB0086">
        <w:rPr>
          <w:rFonts w:ascii="Tahoma" w:eastAsia="Times New Roman" w:hAnsi="Tahoma" w:cs="Tahoma"/>
          <w:sz w:val="24"/>
          <w:szCs w:val="24"/>
          <w:rtl/>
        </w:rPr>
        <w:t xml:space="preserve"> </w:t>
      </w:r>
      <w:r w:rsidR="006F320A" w:rsidRPr="00DB0086">
        <w:rPr>
          <w:rFonts w:ascii="Tahoma" w:eastAsia="Times New Roman" w:hAnsi="Tahoma" w:cs="Tahoma"/>
          <w:sz w:val="24"/>
          <w:szCs w:val="24"/>
          <w:rtl/>
        </w:rPr>
        <w:t>و به بركتِ نعمتِ او، برادر شديد.»</w:t>
      </w:r>
    </w:p>
    <w:p w:rsidR="00300F75" w:rsidRPr="00DB0086" w:rsidRDefault="00300F75"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روزی اوسیان و خزرجیان در </w:t>
      </w:r>
      <w:r w:rsidR="00000FB9" w:rsidRPr="00DB0086">
        <w:rPr>
          <w:rFonts w:ascii="Tahoma" w:eastAsia="Times New Roman" w:hAnsi="Tahoma" w:cs="Tahoma"/>
          <w:sz w:val="24"/>
          <w:szCs w:val="24"/>
          <w:rtl/>
        </w:rPr>
        <w:t>نقطه‌ای</w:t>
      </w:r>
      <w:r w:rsidRPr="00DB0086">
        <w:rPr>
          <w:rFonts w:ascii="Tahoma" w:eastAsia="Times New Roman" w:hAnsi="Tahoma" w:cs="Tahoma"/>
          <w:sz w:val="24"/>
          <w:szCs w:val="24"/>
          <w:rtl/>
        </w:rPr>
        <w:t xml:space="preserve"> گرد آمده بودند. وحدت و یگانگی این دو گروه که دیروز دشمن خون آشام یکدیگر بودند، یکی از یهودیان را سخت متأثر کرد. او فوری به یک جوان یهودی که در آن میان بود، اشاره کرد و خاطرات تلخ </w:t>
      </w:r>
      <w:r w:rsidR="00000FB9" w:rsidRPr="00DB0086">
        <w:rPr>
          <w:rFonts w:ascii="Tahoma" w:eastAsia="Times New Roman" w:hAnsi="Tahoma" w:cs="Tahoma"/>
          <w:sz w:val="24"/>
          <w:szCs w:val="24"/>
          <w:rtl/>
        </w:rPr>
        <w:t>جنگ‌های</w:t>
      </w:r>
      <w:r w:rsidRPr="00DB0086">
        <w:rPr>
          <w:rFonts w:ascii="Tahoma" w:eastAsia="Times New Roman" w:hAnsi="Tahoma" w:cs="Tahoma"/>
          <w:sz w:val="24"/>
          <w:szCs w:val="24"/>
          <w:rtl/>
        </w:rPr>
        <w:t xml:space="preserve"> گذشته را که میان دو قبیله وجود داشت، به یاد آنان آورد.</w:t>
      </w:r>
    </w:p>
    <w:p w:rsidR="00300F75" w:rsidRPr="00DB0086" w:rsidRDefault="00300F75"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lastRenderedPageBreak/>
        <w:t xml:space="preserve">جوان یهودی سرگذشت جنگ «بعاث» را که سرانجام اوسیان بر خزرجیان پیروز شدند، یادآوری و آن خاطرات تلخ را </w:t>
      </w:r>
      <w:r w:rsidR="00000FB9" w:rsidRPr="00DB0086">
        <w:rPr>
          <w:rFonts w:ascii="Tahoma" w:eastAsia="Times New Roman" w:hAnsi="Tahoma" w:cs="Tahoma"/>
          <w:sz w:val="24"/>
          <w:szCs w:val="24"/>
          <w:rtl/>
        </w:rPr>
        <w:t>آن‌چنان</w:t>
      </w:r>
      <w:r w:rsidRPr="00DB0086">
        <w:rPr>
          <w:rFonts w:ascii="Tahoma" w:eastAsia="Times New Roman" w:hAnsi="Tahoma" w:cs="Tahoma"/>
          <w:sz w:val="24"/>
          <w:szCs w:val="24"/>
          <w:rtl/>
        </w:rPr>
        <w:t xml:space="preserve"> مطرح کرد که نزاع و تفاخر میان دو دسته اوس و خزرج آغاز شد. نزدیک بود که آتش جنگ میان آنان </w:t>
      </w:r>
      <w:r w:rsidR="00000FB9" w:rsidRPr="00DB0086">
        <w:rPr>
          <w:rFonts w:ascii="Tahoma" w:eastAsia="Times New Roman" w:hAnsi="Tahoma" w:cs="Tahoma"/>
          <w:sz w:val="24"/>
          <w:szCs w:val="24"/>
          <w:rtl/>
        </w:rPr>
        <w:t>شعله‌ور</w:t>
      </w:r>
      <w:r w:rsidRPr="00DB0086">
        <w:rPr>
          <w:rFonts w:ascii="Tahoma" w:eastAsia="Times New Roman" w:hAnsi="Tahoma" w:cs="Tahoma"/>
          <w:sz w:val="24"/>
          <w:szCs w:val="24"/>
          <w:rtl/>
        </w:rPr>
        <w:t xml:space="preserve"> شود که خبر به پیامبر رسید و آن حضرت از نقشه شوم مخالفان آگاه شد و به سرعت با گروهی از یارانش نزد آنان آمد و هدف اسلام و برنامه عالی خود را متذکر شد و فرمود: «اسلام شما را با یکدیگر برادر کرد. باید </w:t>
      </w:r>
      <w:r w:rsidR="00000FB9" w:rsidRPr="00DB0086">
        <w:rPr>
          <w:rFonts w:ascii="Tahoma" w:eastAsia="Times New Roman" w:hAnsi="Tahoma" w:cs="Tahoma"/>
          <w:sz w:val="24"/>
          <w:szCs w:val="24"/>
          <w:rtl/>
        </w:rPr>
        <w:t>کینه‌ها</w:t>
      </w:r>
      <w:r w:rsidRPr="00DB0086">
        <w:rPr>
          <w:rFonts w:ascii="Tahoma" w:eastAsia="Times New Roman" w:hAnsi="Tahoma" w:cs="Tahoma"/>
          <w:sz w:val="24"/>
          <w:szCs w:val="24"/>
          <w:rtl/>
        </w:rPr>
        <w:t xml:space="preserve"> و </w:t>
      </w:r>
      <w:r w:rsidR="00000FB9" w:rsidRPr="00DB0086">
        <w:rPr>
          <w:rFonts w:ascii="Tahoma" w:eastAsia="Times New Roman" w:hAnsi="Tahoma" w:cs="Tahoma"/>
          <w:sz w:val="24"/>
          <w:szCs w:val="24"/>
          <w:rtl/>
        </w:rPr>
        <w:t>خشم‌ها</w:t>
      </w:r>
      <w:r w:rsidRPr="00DB0086">
        <w:rPr>
          <w:rFonts w:ascii="Tahoma" w:eastAsia="Times New Roman" w:hAnsi="Tahoma" w:cs="Tahoma"/>
          <w:sz w:val="24"/>
          <w:szCs w:val="24"/>
          <w:rtl/>
        </w:rPr>
        <w:t xml:space="preserve"> را به دست فراموشی بسپارید...». آنان همدیگر را در آغوش گرفتند و از درگاه خداوند طلب آمرزش کردند.</w:t>
      </w:r>
      <w:r w:rsidRPr="00DB0086">
        <w:rPr>
          <w:rStyle w:val="FootnoteReference"/>
          <w:rFonts w:ascii="Tahoma" w:eastAsia="Times New Roman" w:hAnsi="Tahoma" w:cs="Tahoma"/>
          <w:sz w:val="24"/>
          <w:szCs w:val="24"/>
          <w:rtl/>
        </w:rPr>
        <w:footnoteReference w:id="3"/>
      </w:r>
      <w:r w:rsidRPr="00DB0086">
        <w:rPr>
          <w:rFonts w:ascii="Tahoma" w:eastAsia="Times New Roman" w:hAnsi="Tahoma" w:cs="Tahoma"/>
          <w:sz w:val="24"/>
          <w:szCs w:val="24"/>
          <w:rtl/>
        </w:rPr>
        <w:t xml:space="preserve"> امروزه نیز </w:t>
      </w:r>
      <w:r w:rsidR="00000FB9" w:rsidRPr="00DB0086">
        <w:rPr>
          <w:rFonts w:ascii="Tahoma" w:eastAsia="Times New Roman" w:hAnsi="Tahoma" w:cs="Tahoma"/>
          <w:sz w:val="24"/>
          <w:szCs w:val="24"/>
          <w:rtl/>
        </w:rPr>
        <w:t>صهیونیزم</w:t>
      </w:r>
      <w:r w:rsidRPr="00DB0086">
        <w:rPr>
          <w:rFonts w:ascii="Tahoma" w:eastAsia="Times New Roman" w:hAnsi="Tahoma" w:cs="Tahoma"/>
          <w:sz w:val="24"/>
          <w:szCs w:val="24"/>
          <w:rtl/>
        </w:rPr>
        <w:t xml:space="preserve"> جهانی برنامه‌های جدی جهت ایجاد شکاف و اختلاف افکنی بین دولت و ملت ایران دارد </w:t>
      </w:r>
      <w:r w:rsidR="00FD3CB8" w:rsidRPr="00DB0086">
        <w:rPr>
          <w:rFonts w:ascii="Tahoma" w:eastAsia="Times New Roman" w:hAnsi="Tahoma" w:cs="Tahoma"/>
          <w:sz w:val="24"/>
          <w:szCs w:val="24"/>
          <w:rtl/>
        </w:rPr>
        <w:t xml:space="preserve">و شاید یکی از اهداف افزایش تحریم‌ها و اختلافات مذهبی و قومی همین ایجاد شکاف بین مردم و ملت </w:t>
      </w:r>
      <w:r w:rsidR="00E851BC" w:rsidRPr="00DB0086">
        <w:rPr>
          <w:rFonts w:ascii="Tahoma" w:eastAsia="Times New Roman" w:hAnsi="Tahoma" w:cs="Tahoma"/>
          <w:sz w:val="24"/>
          <w:szCs w:val="24"/>
          <w:rtl/>
        </w:rPr>
        <w:t>باشد</w:t>
      </w:r>
      <w:r w:rsidR="00FD3CB8" w:rsidRPr="00DB0086">
        <w:rPr>
          <w:rFonts w:ascii="Tahoma" w:eastAsia="Times New Roman" w:hAnsi="Tahoma" w:cs="Tahoma"/>
          <w:sz w:val="24"/>
          <w:szCs w:val="24"/>
          <w:rtl/>
        </w:rPr>
        <w:t xml:space="preserve"> و یکی از </w:t>
      </w:r>
      <w:r w:rsidR="00E851BC" w:rsidRPr="00DB0086">
        <w:rPr>
          <w:rFonts w:ascii="Tahoma" w:eastAsia="Times New Roman" w:hAnsi="Tahoma" w:cs="Tahoma"/>
          <w:sz w:val="24"/>
          <w:szCs w:val="24"/>
          <w:rtl/>
        </w:rPr>
        <w:t>دلایل</w:t>
      </w:r>
      <w:r w:rsidR="00FD3CB8" w:rsidRPr="00DB0086">
        <w:rPr>
          <w:rFonts w:ascii="Tahoma" w:eastAsia="Times New Roman" w:hAnsi="Tahoma" w:cs="Tahoma"/>
          <w:sz w:val="24"/>
          <w:szCs w:val="24"/>
          <w:rtl/>
        </w:rPr>
        <w:t xml:space="preserve"> نامگذاری</w:t>
      </w:r>
      <w:r w:rsidRPr="00DB0086">
        <w:rPr>
          <w:rFonts w:ascii="Tahoma" w:eastAsia="Times New Roman" w:hAnsi="Tahoma" w:cs="Tahoma"/>
          <w:sz w:val="24"/>
          <w:szCs w:val="24"/>
          <w:rtl/>
        </w:rPr>
        <w:t xml:space="preserve"> </w:t>
      </w:r>
      <w:r w:rsidR="00FD3CB8" w:rsidRPr="00DB0086">
        <w:rPr>
          <w:rFonts w:ascii="Tahoma" w:eastAsia="Times New Roman" w:hAnsi="Tahoma" w:cs="Tahoma"/>
          <w:sz w:val="24"/>
          <w:szCs w:val="24"/>
          <w:rtl/>
        </w:rPr>
        <w:t xml:space="preserve">شعار امسال «دولت و ملت همدلی و هم زبانی» </w:t>
      </w:r>
      <w:r w:rsidR="00E851BC" w:rsidRPr="00DB0086">
        <w:rPr>
          <w:rFonts w:ascii="Tahoma" w:eastAsia="Times New Roman" w:hAnsi="Tahoma" w:cs="Tahoma"/>
          <w:sz w:val="24"/>
          <w:szCs w:val="24"/>
          <w:rtl/>
        </w:rPr>
        <w:t>از سوی رهبری همین مطلب است</w:t>
      </w:r>
      <w:r w:rsidR="00FD3CB8" w:rsidRPr="00DB0086">
        <w:rPr>
          <w:rFonts w:ascii="Tahoma" w:eastAsia="Times New Roman" w:hAnsi="Tahoma" w:cs="Tahoma"/>
          <w:sz w:val="24"/>
          <w:szCs w:val="24"/>
          <w:rtl/>
        </w:rPr>
        <w:t>.</w:t>
      </w:r>
    </w:p>
    <w:p w:rsidR="00325AC6" w:rsidRPr="00DB0086" w:rsidRDefault="00325AC6"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امام علی (ع) در خطبه ۱۲۲ یکی از </w:t>
      </w:r>
      <w:r w:rsidR="00000FB9" w:rsidRPr="00DB0086">
        <w:rPr>
          <w:rFonts w:ascii="Tahoma" w:eastAsia="Times New Roman" w:hAnsi="Tahoma" w:cs="Tahoma"/>
          <w:sz w:val="24"/>
          <w:szCs w:val="24"/>
          <w:rtl/>
        </w:rPr>
        <w:t>راه‌های</w:t>
      </w:r>
      <w:r w:rsidRPr="00DB0086">
        <w:rPr>
          <w:rFonts w:ascii="Tahoma" w:eastAsia="Times New Roman" w:hAnsi="Tahoma" w:cs="Tahoma"/>
          <w:sz w:val="24"/>
          <w:szCs w:val="24"/>
          <w:rtl/>
        </w:rPr>
        <w:t xml:space="preserve"> </w:t>
      </w:r>
      <w:r w:rsidR="00000FB9" w:rsidRPr="00DB0086">
        <w:rPr>
          <w:rFonts w:ascii="Tahoma" w:eastAsia="Times New Roman" w:hAnsi="Tahoma" w:cs="Tahoma"/>
          <w:sz w:val="24"/>
          <w:szCs w:val="24"/>
          <w:rtl/>
        </w:rPr>
        <w:t>تأثیرگذاری</w:t>
      </w:r>
      <w:r w:rsidRPr="00DB0086">
        <w:rPr>
          <w:rFonts w:ascii="Tahoma" w:eastAsia="Times New Roman" w:hAnsi="Tahoma" w:cs="Tahoma"/>
          <w:sz w:val="24"/>
          <w:szCs w:val="24"/>
          <w:rtl/>
        </w:rPr>
        <w:t xml:space="preserve"> و نفوذ </w:t>
      </w:r>
      <w:r w:rsidR="006C59BA" w:rsidRPr="00DB0086">
        <w:rPr>
          <w:rFonts w:ascii="Tahoma" w:eastAsia="Times New Roman" w:hAnsi="Tahoma" w:cs="Tahoma"/>
          <w:sz w:val="24"/>
          <w:szCs w:val="24"/>
          <w:rtl/>
        </w:rPr>
        <w:t>دشمنان</w:t>
      </w:r>
      <w:r w:rsidR="006F320A" w:rsidRPr="00DB0086">
        <w:rPr>
          <w:rFonts w:ascii="Tahoma" w:eastAsia="Times New Roman" w:hAnsi="Tahoma" w:cs="Tahoma"/>
          <w:sz w:val="24"/>
          <w:szCs w:val="24"/>
          <w:rtl/>
        </w:rPr>
        <w:t xml:space="preserve"> را </w:t>
      </w:r>
      <w:r w:rsidRPr="00DB0086">
        <w:rPr>
          <w:rFonts w:ascii="Tahoma" w:eastAsia="Times New Roman" w:hAnsi="Tahoma" w:cs="Tahoma"/>
          <w:sz w:val="24"/>
          <w:szCs w:val="24"/>
          <w:rtl/>
        </w:rPr>
        <w:t>تفرقه</w:t>
      </w:r>
      <w:r w:rsidR="006F320A" w:rsidRPr="00DB0086">
        <w:rPr>
          <w:rFonts w:ascii="Tahoma" w:eastAsia="Times New Roman" w:hAnsi="Tahoma" w:cs="Tahoma"/>
          <w:sz w:val="24"/>
          <w:szCs w:val="24"/>
          <w:rtl/>
        </w:rPr>
        <w:t>‌افکنی</w:t>
      </w:r>
      <w:r w:rsidRPr="00DB0086">
        <w:rPr>
          <w:rFonts w:ascii="Tahoma" w:eastAsia="Times New Roman" w:hAnsi="Tahoma" w:cs="Tahoma"/>
          <w:sz w:val="24"/>
          <w:szCs w:val="24"/>
          <w:rtl/>
        </w:rPr>
        <w:t xml:space="preserve"> </w:t>
      </w:r>
      <w:r w:rsidR="00000FB9" w:rsidRPr="00DB0086">
        <w:rPr>
          <w:rFonts w:ascii="Tahoma" w:eastAsia="Times New Roman" w:hAnsi="Tahoma" w:cs="Tahoma"/>
          <w:sz w:val="24"/>
          <w:szCs w:val="24"/>
          <w:rtl/>
        </w:rPr>
        <w:t>می‌دانند</w:t>
      </w:r>
      <w:r w:rsidRPr="00DB0086">
        <w:rPr>
          <w:rFonts w:ascii="Tahoma" w:eastAsia="Times New Roman" w:hAnsi="Tahoma" w:cs="Tahoma"/>
          <w:sz w:val="24"/>
          <w:szCs w:val="24"/>
          <w:rtl/>
        </w:rPr>
        <w:t>. حضرت علی</w:t>
      </w:r>
      <w:r w:rsidR="006C59BA" w:rsidRPr="00DB0086">
        <w:rPr>
          <w:rFonts w:ascii="Tahoma" w:eastAsia="Times New Roman" w:hAnsi="Tahoma" w:cs="Tahoma"/>
          <w:sz w:val="24"/>
          <w:szCs w:val="24"/>
          <w:rtl/>
        </w:rPr>
        <w:t xml:space="preserve">(ع) در خطبه ۱۲۷ </w:t>
      </w:r>
      <w:r w:rsidR="00000FB9" w:rsidRPr="00DB0086">
        <w:rPr>
          <w:rFonts w:ascii="Tahoma" w:eastAsia="Times New Roman" w:hAnsi="Tahoma" w:cs="Tahoma"/>
          <w:sz w:val="24"/>
          <w:szCs w:val="24"/>
          <w:rtl/>
        </w:rPr>
        <w:t>تأکید</w:t>
      </w:r>
      <w:r w:rsidR="006C59BA" w:rsidRPr="00DB0086">
        <w:rPr>
          <w:rFonts w:ascii="Tahoma" w:eastAsia="Times New Roman" w:hAnsi="Tahoma" w:cs="Tahoma"/>
          <w:sz w:val="24"/>
          <w:szCs w:val="24"/>
          <w:rtl/>
        </w:rPr>
        <w:t xml:space="preserve"> </w:t>
      </w:r>
      <w:r w:rsidR="00000FB9" w:rsidRPr="00DB0086">
        <w:rPr>
          <w:rFonts w:ascii="Tahoma" w:eastAsia="Times New Roman" w:hAnsi="Tahoma" w:cs="Tahoma"/>
          <w:sz w:val="24"/>
          <w:szCs w:val="24"/>
          <w:rtl/>
        </w:rPr>
        <w:t>می‌کنند</w:t>
      </w:r>
      <w:r w:rsidR="006C59BA" w:rsidRPr="00DB0086">
        <w:rPr>
          <w:rFonts w:ascii="Tahoma" w:eastAsia="Times New Roman" w:hAnsi="Tahoma" w:cs="Tahoma"/>
          <w:sz w:val="24"/>
          <w:szCs w:val="24"/>
          <w:rtl/>
        </w:rPr>
        <w:t>:</w:t>
      </w:r>
      <w:r w:rsidRPr="00DB0086">
        <w:rPr>
          <w:rFonts w:ascii="Tahoma" w:eastAsia="Times New Roman" w:hAnsi="Tahoma" w:cs="Tahoma"/>
          <w:sz w:val="24"/>
          <w:szCs w:val="24"/>
          <w:rtl/>
        </w:rPr>
        <w:t xml:space="preserve"> </w:t>
      </w:r>
      <w:r w:rsidR="006C59BA" w:rsidRPr="00DB0086">
        <w:rPr>
          <w:rFonts w:ascii="Tahoma" w:eastAsia="Times New Roman" w:hAnsi="Tahoma" w:cs="Tahoma"/>
          <w:sz w:val="24"/>
          <w:szCs w:val="24"/>
          <w:rtl/>
        </w:rPr>
        <w:t>«</w:t>
      </w:r>
      <w:r w:rsidRPr="00DB0086">
        <w:rPr>
          <w:rFonts w:ascii="Tahoma" w:eastAsia="Times New Roman" w:hAnsi="Tahoma" w:cs="Tahoma"/>
          <w:sz w:val="24"/>
          <w:szCs w:val="24"/>
          <w:rtl/>
        </w:rPr>
        <w:t>به اکثریت التزام داشته باشید كه دست خدا همراه جماعت است و از تفرقه بپرهيزيد كه موجب آفت است. آنكه از جمع مسلمانان به يك سو شود، بهره شيطان است، چنانكه گوسفند چون از گلّه دور ماند نصيب گرگ بيابان است. آگاه باشيد، هر كه مردم را بدين شعار بخواند او را بكشيد، هرچند زير عمامه‏ من باشد.»</w:t>
      </w:r>
      <w:r w:rsidRPr="00DB0086">
        <w:rPr>
          <w:rStyle w:val="FootnoteReference"/>
          <w:rFonts w:ascii="Tahoma" w:eastAsia="Times New Roman" w:hAnsi="Tahoma" w:cs="Tahoma"/>
          <w:sz w:val="24"/>
          <w:szCs w:val="24"/>
          <w:rtl/>
        </w:rPr>
        <w:footnoteReference w:id="4"/>
      </w:r>
    </w:p>
    <w:p w:rsidR="003758F5" w:rsidRPr="00DB0086" w:rsidRDefault="003758F5"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سیاست "تفرقه </w:t>
      </w:r>
      <w:r w:rsidR="00DF2616" w:rsidRPr="00DB0086">
        <w:rPr>
          <w:rFonts w:ascii="Tahoma" w:eastAsia="Times New Roman" w:hAnsi="Tahoma" w:cs="Tahoma"/>
          <w:sz w:val="24"/>
          <w:szCs w:val="24"/>
          <w:rtl/>
        </w:rPr>
        <w:t>بینداز</w:t>
      </w:r>
      <w:r w:rsidRPr="00DB0086">
        <w:rPr>
          <w:rFonts w:ascii="Tahoma" w:eastAsia="Times New Roman" w:hAnsi="Tahoma" w:cs="Tahoma"/>
          <w:sz w:val="24"/>
          <w:szCs w:val="24"/>
          <w:rtl/>
        </w:rPr>
        <w:t xml:space="preserve"> و حکومت کن" انگلیس پس از </w:t>
      </w:r>
      <w:r w:rsidR="00DF2616" w:rsidRPr="00DB0086">
        <w:rPr>
          <w:rFonts w:ascii="Tahoma" w:eastAsia="Times New Roman" w:hAnsi="Tahoma" w:cs="Tahoma"/>
          <w:sz w:val="24"/>
          <w:szCs w:val="24"/>
          <w:rtl/>
        </w:rPr>
        <w:t>فرقه سازی</w:t>
      </w:r>
      <w:r w:rsidRPr="00DB0086">
        <w:rPr>
          <w:rFonts w:ascii="Tahoma" w:eastAsia="Times New Roman" w:hAnsi="Tahoma" w:cs="Tahoma"/>
          <w:sz w:val="24"/>
          <w:szCs w:val="24"/>
          <w:rtl/>
        </w:rPr>
        <w:t xml:space="preserve"> بر بستر اختلافات عقیدتی، با تضعیف تشیع در برابر سایر مذاهب اسلامی ادامه پیدا کرد. اما این تضعیف مستقیم شیعیان نبود؛ بلکه با میزبانی از شیعیانی بود که با جهل خود (یا همراهی با </w:t>
      </w:r>
      <w:r w:rsidRPr="00DB0086">
        <w:rPr>
          <w:rFonts w:ascii="Tahoma" w:eastAsia="Times New Roman" w:hAnsi="Tahoma" w:cs="Tahoma"/>
          <w:sz w:val="24"/>
          <w:szCs w:val="24"/>
        </w:rPr>
        <w:t>MI6</w:t>
      </w:r>
      <w:r w:rsidRPr="00DB0086">
        <w:rPr>
          <w:rFonts w:ascii="Tahoma" w:eastAsia="Times New Roman" w:hAnsi="Tahoma" w:cs="Tahoma"/>
          <w:sz w:val="24"/>
          <w:szCs w:val="24"/>
          <w:rtl/>
        </w:rPr>
        <w:t xml:space="preserve">)، تشیع و شیعیان را هدف گرفتند. تربیت مرجعیت در لندن، تبلیغ آزادانه شیعیان افراطی مورد نظر از انگلیس (و آمریکا) و راه‌اندازی شبکه‌های متنوع در انگلیس و آمریکا از جمله این اقدامات است </w:t>
      </w:r>
    </w:p>
    <w:p w:rsidR="003758F5" w:rsidRPr="00DB0086" w:rsidRDefault="003758F5"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یکی از ردپاهای اولیه نفوذ انگلیس در تشیع به زمانی بازمی‌گردد که میرزای شیرازی به مقابله قراردادهای استعماری انگلستان پرداخت و علمای شیعه پس از آن در هر فرصتی بر ضد این قدرت استعمارگر فتوای جهاد و مقاومت می‌دادند. دولت انگلیس و سرویس اطلاعاتی این کشور میزبان برخی از مراجع شیعه شد و با بهره‌گیری </w:t>
      </w:r>
      <w:r w:rsidR="00DF2616" w:rsidRPr="00DB0086">
        <w:rPr>
          <w:rFonts w:ascii="Tahoma" w:eastAsia="Times New Roman" w:hAnsi="Tahoma" w:cs="Tahoma"/>
          <w:sz w:val="24"/>
          <w:szCs w:val="24"/>
          <w:rtl/>
        </w:rPr>
        <w:t>از</w:t>
      </w:r>
      <w:r w:rsidRPr="00DB0086">
        <w:rPr>
          <w:rFonts w:ascii="Tahoma" w:eastAsia="Times New Roman" w:hAnsi="Tahoma" w:cs="Tahoma"/>
          <w:sz w:val="24"/>
          <w:szCs w:val="24"/>
          <w:rtl/>
        </w:rPr>
        <w:t xml:space="preserve"> محبوبیت آن‌ها در اروپا، بستر پرورش طلبه‌های جوان با گرایش‌های ضد نظام اسلامی و در مغایرت با روش غالب مراجع عظام شیعه در قم و نجف، فراهم کردند. </w:t>
      </w:r>
    </w:p>
    <w:p w:rsidR="003758F5" w:rsidRPr="00DB0086" w:rsidRDefault="003758F5"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این پرورش "روحانی لندنی" ادامه پیدا کرد تا امروز به مرحله معرفی "مرجعیت انگلیسی" رسید و مراجعی از خاندان‌های شناخته‌شده، متأسفانه در مسیر طراحی شده </w:t>
      </w:r>
      <w:r w:rsidRPr="00DB0086">
        <w:rPr>
          <w:rFonts w:ascii="Tahoma" w:eastAsia="Times New Roman" w:hAnsi="Tahoma" w:cs="Tahoma"/>
          <w:sz w:val="24"/>
          <w:szCs w:val="24"/>
        </w:rPr>
        <w:t>MI6</w:t>
      </w:r>
      <w:r w:rsidRPr="00DB0086">
        <w:rPr>
          <w:rFonts w:ascii="Tahoma" w:eastAsia="Times New Roman" w:hAnsi="Tahoma" w:cs="Tahoma"/>
          <w:sz w:val="24"/>
          <w:szCs w:val="24"/>
          <w:rtl/>
        </w:rPr>
        <w:t xml:space="preserve">، تا مرحله </w:t>
      </w:r>
      <w:r w:rsidR="00DF2616" w:rsidRPr="00DB0086">
        <w:rPr>
          <w:rFonts w:ascii="Tahoma" w:eastAsia="Times New Roman" w:hAnsi="Tahoma" w:cs="Tahoma"/>
          <w:sz w:val="24"/>
          <w:szCs w:val="24"/>
          <w:rtl/>
        </w:rPr>
        <w:t>زیر سؤال</w:t>
      </w:r>
      <w:r w:rsidRPr="00DB0086">
        <w:rPr>
          <w:rFonts w:ascii="Tahoma" w:eastAsia="Times New Roman" w:hAnsi="Tahoma" w:cs="Tahoma"/>
          <w:sz w:val="24"/>
          <w:szCs w:val="24"/>
          <w:rtl/>
        </w:rPr>
        <w:t xml:space="preserve"> بردن اصل و اساس نظام اسلامی، مراجع </w:t>
      </w:r>
      <w:r w:rsidR="00DF2616" w:rsidRPr="00DB0086">
        <w:rPr>
          <w:rFonts w:ascii="Tahoma" w:eastAsia="Times New Roman" w:hAnsi="Tahoma" w:cs="Tahoma"/>
          <w:sz w:val="24"/>
          <w:szCs w:val="24"/>
          <w:rtl/>
        </w:rPr>
        <w:t>گران‌قدر</w:t>
      </w:r>
      <w:r w:rsidRPr="00DB0086">
        <w:rPr>
          <w:rFonts w:ascii="Tahoma" w:eastAsia="Times New Roman" w:hAnsi="Tahoma" w:cs="Tahoma"/>
          <w:sz w:val="24"/>
          <w:szCs w:val="24"/>
          <w:rtl/>
        </w:rPr>
        <w:t xml:space="preserve"> شیعه و </w:t>
      </w:r>
      <w:r w:rsidR="00DF2616" w:rsidRPr="00DB0086">
        <w:rPr>
          <w:rFonts w:ascii="Tahoma" w:eastAsia="Times New Roman" w:hAnsi="Tahoma" w:cs="Tahoma"/>
          <w:sz w:val="24"/>
          <w:szCs w:val="24"/>
          <w:rtl/>
        </w:rPr>
        <w:t>ولایت‌فقیه</w:t>
      </w:r>
      <w:r w:rsidRPr="00DB0086">
        <w:rPr>
          <w:rFonts w:ascii="Tahoma" w:eastAsia="Times New Roman" w:hAnsi="Tahoma" w:cs="Tahoma"/>
          <w:sz w:val="24"/>
          <w:szCs w:val="24"/>
          <w:rtl/>
        </w:rPr>
        <w:t xml:space="preserve"> و ... پیش رفته‌اند. اسلام و تشیع مورد نظر این افراد، نه کاری به سلطه‌گری آمریکا دارد و نه مشکلی با اشغالگری رژیم اسرائیل. نه دفاع از کودکان مظلوم غزه را وظیفه خود می‌داند و نه نسبت به داعش حساسیتی نشان می‌دهند.</w:t>
      </w:r>
    </w:p>
    <w:p w:rsidR="003758F5" w:rsidRPr="00DB0086" w:rsidRDefault="003758F5"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وزیر سابق اطلاعات با </w:t>
      </w:r>
      <w:r w:rsidR="00DF2616" w:rsidRPr="00DB0086">
        <w:rPr>
          <w:rFonts w:ascii="Tahoma" w:eastAsia="Times New Roman" w:hAnsi="Tahoma" w:cs="Tahoma"/>
          <w:sz w:val="24"/>
          <w:szCs w:val="24"/>
          <w:rtl/>
        </w:rPr>
        <w:t>تأکید</w:t>
      </w:r>
      <w:r w:rsidRPr="00DB0086">
        <w:rPr>
          <w:rFonts w:ascii="Tahoma" w:eastAsia="Times New Roman" w:hAnsi="Tahoma" w:cs="Tahoma"/>
          <w:sz w:val="24"/>
          <w:szCs w:val="24"/>
          <w:rtl/>
        </w:rPr>
        <w:t xml:space="preserve"> بر اینکه دشمنان </w:t>
      </w:r>
      <w:r w:rsidR="00DF2616" w:rsidRPr="00DB0086">
        <w:rPr>
          <w:rFonts w:ascii="Tahoma" w:eastAsia="Times New Roman" w:hAnsi="Tahoma" w:cs="Tahoma"/>
          <w:sz w:val="24"/>
          <w:szCs w:val="24"/>
          <w:rtl/>
        </w:rPr>
        <w:t>هیچ‌گاه</w:t>
      </w:r>
      <w:r w:rsidRPr="00DB0086">
        <w:rPr>
          <w:rFonts w:ascii="Tahoma" w:eastAsia="Times New Roman" w:hAnsi="Tahoma" w:cs="Tahoma"/>
          <w:sz w:val="24"/>
          <w:szCs w:val="24"/>
          <w:rtl/>
        </w:rPr>
        <w:t xml:space="preserve"> از </w:t>
      </w:r>
      <w:r w:rsidR="00DF2616" w:rsidRPr="00DB0086">
        <w:rPr>
          <w:rFonts w:ascii="Tahoma" w:eastAsia="Times New Roman" w:hAnsi="Tahoma" w:cs="Tahoma"/>
          <w:sz w:val="24"/>
          <w:szCs w:val="24"/>
          <w:rtl/>
        </w:rPr>
        <w:t>تفرقه‌افکنی</w:t>
      </w:r>
      <w:r w:rsidRPr="00DB0086">
        <w:rPr>
          <w:rFonts w:ascii="Tahoma" w:eastAsia="Times New Roman" w:hAnsi="Tahoma" w:cs="Tahoma"/>
          <w:sz w:val="24"/>
          <w:szCs w:val="24"/>
          <w:rtl/>
        </w:rPr>
        <w:t xml:space="preserve"> دست </w:t>
      </w:r>
      <w:r w:rsidR="00DF2616" w:rsidRPr="00DB0086">
        <w:rPr>
          <w:rFonts w:ascii="Tahoma" w:eastAsia="Times New Roman" w:hAnsi="Tahoma" w:cs="Tahoma"/>
          <w:sz w:val="24"/>
          <w:szCs w:val="24"/>
          <w:rtl/>
        </w:rPr>
        <w:t>برنمی‌دارند</w:t>
      </w:r>
      <w:r w:rsidRPr="00DB0086">
        <w:rPr>
          <w:rFonts w:ascii="Tahoma" w:eastAsia="Times New Roman" w:hAnsi="Tahoma" w:cs="Tahoma"/>
          <w:sz w:val="24"/>
          <w:szCs w:val="24"/>
          <w:rtl/>
        </w:rPr>
        <w:t xml:space="preserve">، گفت: چند سال قبل </w:t>
      </w:r>
      <w:r w:rsidR="00DF2616" w:rsidRPr="00DB0086">
        <w:rPr>
          <w:rFonts w:ascii="Tahoma" w:eastAsia="Times New Roman" w:hAnsi="Tahoma" w:cs="Tahoma"/>
          <w:sz w:val="24"/>
          <w:szCs w:val="24"/>
          <w:rtl/>
        </w:rPr>
        <w:t>عده‌ای</w:t>
      </w:r>
      <w:r w:rsidRPr="00DB0086">
        <w:rPr>
          <w:rFonts w:ascii="Tahoma" w:eastAsia="Times New Roman" w:hAnsi="Tahoma" w:cs="Tahoma"/>
          <w:sz w:val="24"/>
          <w:szCs w:val="24"/>
          <w:rtl/>
        </w:rPr>
        <w:t xml:space="preserve"> متوجه </w:t>
      </w:r>
      <w:r w:rsidR="00DF2616" w:rsidRPr="00DB0086">
        <w:rPr>
          <w:rFonts w:ascii="Tahoma" w:eastAsia="Times New Roman" w:hAnsi="Tahoma" w:cs="Tahoma"/>
          <w:sz w:val="24"/>
          <w:szCs w:val="24"/>
          <w:rtl/>
        </w:rPr>
        <w:t>می‌شوند</w:t>
      </w:r>
      <w:r w:rsidRPr="00DB0086">
        <w:rPr>
          <w:rFonts w:ascii="Tahoma" w:eastAsia="Times New Roman" w:hAnsi="Tahoma" w:cs="Tahoma"/>
          <w:sz w:val="24"/>
          <w:szCs w:val="24"/>
          <w:rtl/>
        </w:rPr>
        <w:t xml:space="preserve"> در یکی </w:t>
      </w:r>
      <w:r w:rsidR="00DF2616" w:rsidRPr="00DB0086">
        <w:rPr>
          <w:rFonts w:ascii="Tahoma" w:eastAsia="Times New Roman" w:hAnsi="Tahoma" w:cs="Tahoma"/>
          <w:sz w:val="24"/>
          <w:szCs w:val="24"/>
          <w:rtl/>
        </w:rPr>
        <w:t>از شهرهایی</w:t>
      </w:r>
      <w:r w:rsidRPr="00DB0086">
        <w:rPr>
          <w:rFonts w:ascii="Tahoma" w:eastAsia="Times New Roman" w:hAnsi="Tahoma" w:cs="Tahoma"/>
          <w:sz w:val="24"/>
          <w:szCs w:val="24"/>
          <w:rtl/>
        </w:rPr>
        <w:t xml:space="preserve"> که هم اهل سنت و هم شیعیان هستند، شخصی بلندگو را از سمت مسجد شیعیان به سمت مسجد اهل سنت گذاشته و هر روز هم روضه حضرت زهرا را </w:t>
      </w:r>
      <w:r w:rsidR="00DF2616" w:rsidRPr="00DB0086">
        <w:rPr>
          <w:rFonts w:ascii="Tahoma" w:eastAsia="Times New Roman" w:hAnsi="Tahoma" w:cs="Tahoma"/>
          <w:sz w:val="24"/>
          <w:szCs w:val="24"/>
          <w:rtl/>
        </w:rPr>
        <w:t>می‌خواند</w:t>
      </w:r>
      <w:r w:rsidRPr="00DB0086">
        <w:rPr>
          <w:rFonts w:ascii="Tahoma" w:eastAsia="Times New Roman" w:hAnsi="Tahoma" w:cs="Tahoma"/>
          <w:sz w:val="24"/>
          <w:szCs w:val="24"/>
          <w:rtl/>
        </w:rPr>
        <w:t xml:space="preserve">. </w:t>
      </w:r>
      <w:r w:rsidR="00DF2616" w:rsidRPr="00DB0086">
        <w:rPr>
          <w:rFonts w:ascii="Tahoma" w:eastAsia="Times New Roman" w:hAnsi="Tahoma" w:cs="Tahoma"/>
          <w:sz w:val="24"/>
          <w:szCs w:val="24"/>
          <w:rtl/>
        </w:rPr>
        <w:t>روضه‌ای</w:t>
      </w:r>
      <w:r w:rsidRPr="00DB0086">
        <w:rPr>
          <w:rFonts w:ascii="Tahoma" w:eastAsia="Times New Roman" w:hAnsi="Tahoma" w:cs="Tahoma"/>
          <w:sz w:val="24"/>
          <w:szCs w:val="24"/>
          <w:rtl/>
        </w:rPr>
        <w:t xml:space="preserve"> هم </w:t>
      </w:r>
      <w:r w:rsidR="00DF2616" w:rsidRPr="00DB0086">
        <w:rPr>
          <w:rFonts w:ascii="Tahoma" w:eastAsia="Times New Roman" w:hAnsi="Tahoma" w:cs="Tahoma"/>
          <w:sz w:val="24"/>
          <w:szCs w:val="24"/>
          <w:rtl/>
        </w:rPr>
        <w:t>می‌خواند</w:t>
      </w:r>
      <w:r w:rsidRPr="00DB0086">
        <w:rPr>
          <w:rFonts w:ascii="Tahoma" w:eastAsia="Times New Roman" w:hAnsi="Tahoma" w:cs="Tahoma"/>
          <w:sz w:val="24"/>
          <w:szCs w:val="24"/>
          <w:rtl/>
        </w:rPr>
        <w:t xml:space="preserve"> که خلفاء را مورد تعرض قرار </w:t>
      </w:r>
      <w:r w:rsidR="00DF2616" w:rsidRPr="00DB0086">
        <w:rPr>
          <w:rFonts w:ascii="Tahoma" w:eastAsia="Times New Roman" w:hAnsi="Tahoma" w:cs="Tahoma"/>
          <w:sz w:val="24"/>
          <w:szCs w:val="24"/>
          <w:rtl/>
        </w:rPr>
        <w:t>می‌داد</w:t>
      </w:r>
      <w:r w:rsidRPr="00DB0086">
        <w:rPr>
          <w:rFonts w:ascii="Tahoma" w:eastAsia="Times New Roman" w:hAnsi="Tahoma" w:cs="Tahoma"/>
          <w:sz w:val="24"/>
          <w:szCs w:val="24"/>
          <w:rtl/>
        </w:rPr>
        <w:t xml:space="preserve">. این </w:t>
      </w:r>
      <w:r w:rsidR="00DF2616" w:rsidRPr="00DB0086">
        <w:rPr>
          <w:rFonts w:ascii="Tahoma" w:eastAsia="Times New Roman" w:hAnsi="Tahoma" w:cs="Tahoma"/>
          <w:sz w:val="24"/>
          <w:szCs w:val="24"/>
          <w:rtl/>
        </w:rPr>
        <w:t>سؤال</w:t>
      </w:r>
      <w:r w:rsidRPr="00DB0086">
        <w:rPr>
          <w:rFonts w:ascii="Tahoma" w:eastAsia="Times New Roman" w:hAnsi="Tahoma" w:cs="Tahoma"/>
          <w:sz w:val="24"/>
          <w:szCs w:val="24"/>
          <w:rtl/>
        </w:rPr>
        <w:t xml:space="preserve"> بالاخره برای کسی پیش آمد و رفت پیش </w:t>
      </w:r>
      <w:r w:rsidR="00DF2616" w:rsidRPr="00DB0086">
        <w:rPr>
          <w:rFonts w:ascii="Tahoma" w:eastAsia="Times New Roman" w:hAnsi="Tahoma" w:cs="Tahoma"/>
          <w:sz w:val="24"/>
          <w:szCs w:val="24"/>
          <w:rtl/>
        </w:rPr>
        <w:t>روضه‌خوان</w:t>
      </w:r>
      <w:r w:rsidRPr="00DB0086">
        <w:rPr>
          <w:rFonts w:ascii="Tahoma" w:eastAsia="Times New Roman" w:hAnsi="Tahoma" w:cs="Tahoma"/>
          <w:sz w:val="24"/>
          <w:szCs w:val="24"/>
          <w:rtl/>
        </w:rPr>
        <w:t xml:space="preserve">. </w:t>
      </w:r>
      <w:r w:rsidR="00DF2616" w:rsidRPr="00DB0086">
        <w:rPr>
          <w:rFonts w:ascii="Tahoma" w:eastAsia="Times New Roman" w:hAnsi="Tahoma" w:cs="Tahoma"/>
          <w:sz w:val="24"/>
          <w:szCs w:val="24"/>
          <w:rtl/>
        </w:rPr>
        <w:t>روضه‌خوان</w:t>
      </w:r>
      <w:r w:rsidRPr="00DB0086">
        <w:rPr>
          <w:rFonts w:ascii="Tahoma" w:eastAsia="Times New Roman" w:hAnsi="Tahoma" w:cs="Tahoma"/>
          <w:sz w:val="24"/>
          <w:szCs w:val="24"/>
          <w:rtl/>
        </w:rPr>
        <w:t xml:space="preserve"> گفت شخصی در بازار هست که نذر این روضه را دارد و به من پول </w:t>
      </w:r>
      <w:r w:rsidR="00DF2616" w:rsidRPr="00DB0086">
        <w:rPr>
          <w:rFonts w:ascii="Tahoma" w:eastAsia="Times New Roman" w:hAnsi="Tahoma" w:cs="Tahoma"/>
          <w:sz w:val="24"/>
          <w:szCs w:val="24"/>
          <w:rtl/>
        </w:rPr>
        <w:t>می‌دهد</w:t>
      </w:r>
      <w:r w:rsidRPr="00DB0086">
        <w:rPr>
          <w:rFonts w:ascii="Tahoma" w:eastAsia="Times New Roman" w:hAnsi="Tahoma" w:cs="Tahoma"/>
          <w:sz w:val="24"/>
          <w:szCs w:val="24"/>
          <w:rtl/>
        </w:rPr>
        <w:t xml:space="preserve"> که هر روز بخوانم. او به سراغ آن شخص </w:t>
      </w:r>
      <w:r w:rsidRPr="00DB0086">
        <w:rPr>
          <w:rFonts w:ascii="Tahoma" w:eastAsia="Times New Roman" w:hAnsi="Tahoma" w:cs="Tahoma"/>
          <w:sz w:val="24"/>
          <w:szCs w:val="24"/>
          <w:rtl/>
        </w:rPr>
        <w:lastRenderedPageBreak/>
        <w:t xml:space="preserve">بازاری رفت و پرسید این نذر چیست؟ او هم اعلام </w:t>
      </w:r>
      <w:r w:rsidR="00DF2616" w:rsidRPr="00DB0086">
        <w:rPr>
          <w:rFonts w:ascii="Tahoma" w:eastAsia="Times New Roman" w:hAnsi="Tahoma" w:cs="Tahoma"/>
          <w:sz w:val="24"/>
          <w:szCs w:val="24"/>
          <w:rtl/>
        </w:rPr>
        <w:t>بی‌اطلاعی</w:t>
      </w:r>
      <w:r w:rsidRPr="00DB0086">
        <w:rPr>
          <w:rFonts w:ascii="Tahoma" w:eastAsia="Times New Roman" w:hAnsi="Tahoma" w:cs="Tahoma"/>
          <w:sz w:val="24"/>
          <w:szCs w:val="24"/>
          <w:rtl/>
        </w:rPr>
        <w:t xml:space="preserve"> کرد و بعد از چند واسطه به سفارت انگلیس رسید</w:t>
      </w:r>
      <w:r w:rsidRPr="00DB0086">
        <w:rPr>
          <w:rStyle w:val="FootnoteReference"/>
          <w:rFonts w:ascii="Tahoma" w:eastAsia="Times New Roman" w:hAnsi="Tahoma" w:cs="Tahoma"/>
          <w:sz w:val="24"/>
          <w:szCs w:val="24"/>
          <w:rtl/>
        </w:rPr>
        <w:footnoteReference w:id="5"/>
      </w:r>
      <w:r w:rsidRPr="00DB0086">
        <w:rPr>
          <w:rFonts w:ascii="Tahoma" w:eastAsia="Times New Roman" w:hAnsi="Tahoma" w:cs="Tahoma"/>
          <w:sz w:val="24"/>
          <w:szCs w:val="24"/>
          <w:rtl/>
        </w:rPr>
        <w:t>.</w:t>
      </w:r>
    </w:p>
    <w:p w:rsidR="00300F75" w:rsidRPr="00DB0086" w:rsidRDefault="00300F75" w:rsidP="003758F5">
      <w:pPr>
        <w:spacing w:after="0" w:line="276" w:lineRule="auto"/>
        <w:jc w:val="both"/>
        <w:rPr>
          <w:rFonts w:ascii="Tahoma" w:eastAsia="Times New Roman" w:hAnsi="Tahoma" w:cs="Tahoma"/>
          <w:sz w:val="24"/>
          <w:szCs w:val="24"/>
          <w:rtl/>
        </w:rPr>
      </w:pPr>
    </w:p>
    <w:p w:rsidR="00325AC6" w:rsidRPr="00DB0086" w:rsidRDefault="00325AC6" w:rsidP="003758F5">
      <w:pPr>
        <w:spacing w:after="0" w:line="276" w:lineRule="auto"/>
        <w:jc w:val="both"/>
        <w:rPr>
          <w:rFonts w:ascii="Tahoma" w:eastAsia="Times New Roman" w:hAnsi="Tahoma" w:cs="Tahoma"/>
          <w:b/>
          <w:bCs/>
          <w:sz w:val="24"/>
          <w:szCs w:val="24"/>
          <w:rtl/>
        </w:rPr>
      </w:pPr>
      <w:r w:rsidRPr="00DB0086">
        <w:rPr>
          <w:rFonts w:ascii="Tahoma" w:eastAsia="Times New Roman" w:hAnsi="Tahoma" w:cs="Tahoma"/>
          <w:b/>
          <w:bCs/>
          <w:sz w:val="24"/>
          <w:szCs w:val="24"/>
          <w:rtl/>
        </w:rPr>
        <w:t>ب)</w:t>
      </w:r>
      <w:r w:rsidR="003C7ECA" w:rsidRPr="00DB0086">
        <w:rPr>
          <w:rFonts w:ascii="Tahoma" w:eastAsia="Times New Roman" w:hAnsi="Tahoma" w:cs="Tahoma"/>
          <w:b/>
          <w:bCs/>
          <w:sz w:val="24"/>
          <w:szCs w:val="24"/>
          <w:rtl/>
        </w:rPr>
        <w:t xml:space="preserve"> ایجاد تردید و </w:t>
      </w:r>
      <w:r w:rsidRPr="00DB0086">
        <w:rPr>
          <w:rFonts w:ascii="Tahoma" w:eastAsia="Times New Roman" w:hAnsi="Tahoma" w:cs="Tahoma"/>
          <w:b/>
          <w:bCs/>
          <w:sz w:val="24"/>
          <w:szCs w:val="24"/>
          <w:rtl/>
        </w:rPr>
        <w:t>شبهه</w:t>
      </w:r>
    </w:p>
    <w:p w:rsidR="00894FE4" w:rsidRPr="00DB0086" w:rsidRDefault="00E851BC"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ایجاد تردید</w:t>
      </w:r>
      <w:r w:rsidR="003C7ECA"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برای انسان از جمله شیوه‌های</w:t>
      </w:r>
      <w:r w:rsidR="003C7ECA" w:rsidRPr="00DB0086">
        <w:rPr>
          <w:rFonts w:ascii="Tahoma" w:eastAsia="Times New Roman" w:hAnsi="Tahoma" w:cs="Tahoma"/>
          <w:sz w:val="24"/>
          <w:szCs w:val="24"/>
          <w:rtl/>
        </w:rPr>
        <w:t xml:space="preserve"> </w:t>
      </w:r>
      <w:r w:rsidR="00894FE4" w:rsidRPr="00DB0086">
        <w:rPr>
          <w:rFonts w:ascii="Tahoma" w:eastAsia="Times New Roman" w:hAnsi="Tahoma" w:cs="Tahoma"/>
          <w:sz w:val="24"/>
          <w:szCs w:val="24"/>
          <w:rtl/>
        </w:rPr>
        <w:t xml:space="preserve">نفوذ </w:t>
      </w:r>
      <w:r w:rsidR="003C7ECA" w:rsidRPr="00DB0086">
        <w:rPr>
          <w:rFonts w:ascii="Tahoma" w:eastAsia="Times New Roman" w:hAnsi="Tahoma" w:cs="Tahoma"/>
          <w:sz w:val="24"/>
          <w:szCs w:val="24"/>
          <w:rtl/>
        </w:rPr>
        <w:t>دشمنان است که از این طریق زمینه پذیرش انحرا</w:t>
      </w:r>
      <w:r w:rsidR="00894FE4" w:rsidRPr="00DB0086">
        <w:rPr>
          <w:rFonts w:ascii="Tahoma" w:eastAsia="Times New Roman" w:hAnsi="Tahoma" w:cs="Tahoma"/>
          <w:sz w:val="24"/>
          <w:szCs w:val="24"/>
          <w:rtl/>
        </w:rPr>
        <w:t>فات برای انسان می‌شود. تردید</w:t>
      </w:r>
      <w:r w:rsidR="003C7ECA" w:rsidRPr="00DB0086">
        <w:rPr>
          <w:rFonts w:ascii="Tahoma" w:eastAsia="Times New Roman" w:hAnsi="Tahoma" w:cs="Tahoma"/>
          <w:sz w:val="24"/>
          <w:szCs w:val="24"/>
          <w:rtl/>
        </w:rPr>
        <w:t xml:space="preserve"> عمدتاً با وسوسه شر</w:t>
      </w:r>
      <w:r w:rsidR="00894FE4" w:rsidRPr="00DB0086">
        <w:rPr>
          <w:rFonts w:ascii="Tahoma" w:eastAsia="Times New Roman" w:hAnsi="Tahoma" w:cs="Tahoma"/>
          <w:sz w:val="24"/>
          <w:szCs w:val="24"/>
          <w:rtl/>
        </w:rPr>
        <w:t>وع می‌شود. وسوسه می‌تواند افراد</w:t>
      </w:r>
      <w:r w:rsidR="003C7ECA" w:rsidRPr="00DB0086">
        <w:rPr>
          <w:rFonts w:ascii="Tahoma" w:eastAsia="Times New Roman" w:hAnsi="Tahoma" w:cs="Tahoma"/>
          <w:sz w:val="24"/>
          <w:szCs w:val="24"/>
          <w:rtl/>
        </w:rPr>
        <w:t xml:space="preserve"> را نسبت به باورهای خود سست نموده و راه را برای تردید و حیران شدن فراهم نماید و کسی که به این درجه از باور برسد، نمی‌تو</w:t>
      </w:r>
      <w:r w:rsidR="00894FE4" w:rsidRPr="00DB0086">
        <w:rPr>
          <w:rFonts w:ascii="Tahoma" w:eastAsia="Times New Roman" w:hAnsi="Tahoma" w:cs="Tahoma"/>
          <w:sz w:val="24"/>
          <w:szCs w:val="24"/>
          <w:rtl/>
        </w:rPr>
        <w:t>اند تصمیم درستی بگیرد</w:t>
      </w:r>
      <w:r w:rsidR="003C7ECA" w:rsidRPr="00DB0086">
        <w:rPr>
          <w:rFonts w:ascii="Tahoma" w:eastAsia="Times New Roman" w:hAnsi="Tahoma" w:cs="Tahoma"/>
          <w:sz w:val="24"/>
          <w:szCs w:val="24"/>
          <w:rtl/>
        </w:rPr>
        <w:t>.</w:t>
      </w:r>
    </w:p>
    <w:p w:rsidR="00325AC6" w:rsidRPr="00DB0086" w:rsidRDefault="00E731D0"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دشمنان</w:t>
      </w:r>
      <w:r w:rsidR="00325AC6" w:rsidRPr="00DB0086">
        <w:rPr>
          <w:rFonts w:ascii="Tahoma" w:eastAsia="Times New Roman" w:hAnsi="Tahoma" w:cs="Tahoma"/>
          <w:sz w:val="24"/>
          <w:szCs w:val="24"/>
          <w:rtl/>
        </w:rPr>
        <w:t xml:space="preserve"> با ایجاد شبهه، باطلی را حق معرفی </w:t>
      </w:r>
      <w:r w:rsidR="00000FB9" w:rsidRPr="00DB0086">
        <w:rPr>
          <w:rFonts w:ascii="Tahoma" w:eastAsia="Times New Roman" w:hAnsi="Tahoma" w:cs="Tahoma"/>
          <w:sz w:val="24"/>
          <w:szCs w:val="24"/>
          <w:rtl/>
        </w:rPr>
        <w:t>می‌کنند</w:t>
      </w:r>
      <w:r w:rsidR="00325AC6" w:rsidRPr="00DB0086">
        <w:rPr>
          <w:rFonts w:ascii="Tahoma" w:eastAsia="Times New Roman" w:hAnsi="Tahoma" w:cs="Tahoma"/>
          <w:sz w:val="24"/>
          <w:szCs w:val="24"/>
          <w:rtl/>
        </w:rPr>
        <w:t xml:space="preserve"> و زمینه انحراف دیگران را فراهم </w:t>
      </w:r>
      <w:r w:rsidR="00000FB9" w:rsidRPr="00DB0086">
        <w:rPr>
          <w:rFonts w:ascii="Tahoma" w:eastAsia="Times New Roman" w:hAnsi="Tahoma" w:cs="Tahoma"/>
          <w:sz w:val="24"/>
          <w:szCs w:val="24"/>
          <w:rtl/>
        </w:rPr>
        <w:t>می‌کنند</w:t>
      </w:r>
      <w:r w:rsidR="00325AC6" w:rsidRPr="00DB0086">
        <w:rPr>
          <w:rFonts w:ascii="Tahoma" w:eastAsia="Times New Roman" w:hAnsi="Tahoma" w:cs="Tahoma"/>
          <w:sz w:val="24"/>
          <w:szCs w:val="24"/>
          <w:rtl/>
        </w:rPr>
        <w:t xml:space="preserve">. امام علی (ع) </w:t>
      </w:r>
      <w:r w:rsidR="00000FB9" w:rsidRPr="00DB0086">
        <w:rPr>
          <w:rFonts w:ascii="Tahoma" w:eastAsia="Times New Roman" w:hAnsi="Tahoma" w:cs="Tahoma"/>
          <w:sz w:val="24"/>
          <w:szCs w:val="24"/>
          <w:rtl/>
        </w:rPr>
        <w:t>درباره</w:t>
      </w:r>
      <w:r w:rsidR="00325AC6" w:rsidRPr="00DB0086">
        <w:rPr>
          <w:rFonts w:ascii="Tahoma" w:eastAsia="Times New Roman" w:hAnsi="Tahoma" w:cs="Tahoma"/>
          <w:sz w:val="24"/>
          <w:szCs w:val="24"/>
          <w:rtl/>
        </w:rPr>
        <w:t xml:space="preserve"> شبهه و باطل </w:t>
      </w:r>
      <w:r w:rsidR="00000FB9" w:rsidRPr="00DB0086">
        <w:rPr>
          <w:rFonts w:ascii="Tahoma" w:eastAsia="Times New Roman" w:hAnsi="Tahoma" w:cs="Tahoma"/>
          <w:sz w:val="24"/>
          <w:szCs w:val="24"/>
          <w:rtl/>
        </w:rPr>
        <w:t>می‌فرماید</w:t>
      </w:r>
      <w:r w:rsidR="00325AC6" w:rsidRPr="00DB0086">
        <w:rPr>
          <w:rFonts w:ascii="Tahoma" w:eastAsia="Times New Roman" w:hAnsi="Tahoma" w:cs="Tahoma"/>
          <w:sz w:val="24"/>
          <w:szCs w:val="24"/>
          <w:rtl/>
        </w:rPr>
        <w:t xml:space="preserve">: «شبهه را از این رو شبهه نام نهادند که شباهت به حق دارد اما برای دوستان خدا، نوری که آنان را در </w:t>
      </w:r>
      <w:r w:rsidR="00000FB9" w:rsidRPr="00DB0086">
        <w:rPr>
          <w:rFonts w:ascii="Tahoma" w:eastAsia="Times New Roman" w:hAnsi="Tahoma" w:cs="Tahoma"/>
          <w:sz w:val="24"/>
          <w:szCs w:val="24"/>
          <w:rtl/>
        </w:rPr>
        <w:t>تاریکی‌های</w:t>
      </w:r>
      <w:r w:rsidR="00325AC6" w:rsidRPr="00DB0086">
        <w:rPr>
          <w:rFonts w:ascii="Tahoma" w:eastAsia="Times New Roman" w:hAnsi="Tahoma" w:cs="Tahoma"/>
          <w:sz w:val="24"/>
          <w:szCs w:val="24"/>
          <w:rtl/>
        </w:rPr>
        <w:t xml:space="preserve"> شبهه راهنمایی کند، یقین </w:t>
      </w:r>
      <w:r w:rsidR="00000FB9" w:rsidRPr="00DB0086">
        <w:rPr>
          <w:rFonts w:ascii="Tahoma" w:eastAsia="Times New Roman" w:hAnsi="Tahoma" w:cs="Tahoma"/>
          <w:sz w:val="24"/>
          <w:szCs w:val="24"/>
          <w:rtl/>
        </w:rPr>
        <w:t>آن‌ها</w:t>
      </w:r>
      <w:r w:rsidR="00325AC6" w:rsidRPr="00DB0086">
        <w:rPr>
          <w:rFonts w:ascii="Tahoma" w:eastAsia="Times New Roman" w:hAnsi="Tahoma" w:cs="Tahoma"/>
          <w:sz w:val="24"/>
          <w:szCs w:val="24"/>
          <w:rtl/>
        </w:rPr>
        <w:t xml:space="preserve"> است</w:t>
      </w:r>
      <w:r w:rsidR="00774385" w:rsidRPr="00DB0086">
        <w:rPr>
          <w:rFonts w:ascii="Tahoma" w:eastAsia="Times New Roman" w:hAnsi="Tahoma" w:cs="Tahoma"/>
          <w:sz w:val="24"/>
          <w:szCs w:val="24"/>
          <w:rtl/>
        </w:rPr>
        <w:t xml:space="preserve"> </w:t>
      </w:r>
      <w:r w:rsidR="00325AC6" w:rsidRPr="00DB0086">
        <w:rPr>
          <w:rFonts w:ascii="Tahoma" w:eastAsia="Times New Roman" w:hAnsi="Tahoma" w:cs="Tahoma"/>
          <w:sz w:val="24"/>
          <w:szCs w:val="24"/>
          <w:rtl/>
        </w:rPr>
        <w:t xml:space="preserve">و راهنمای </w:t>
      </w:r>
      <w:r w:rsidR="00000FB9" w:rsidRPr="00DB0086">
        <w:rPr>
          <w:rFonts w:ascii="Tahoma" w:eastAsia="Times New Roman" w:hAnsi="Tahoma" w:cs="Tahoma"/>
          <w:sz w:val="24"/>
          <w:szCs w:val="24"/>
          <w:rtl/>
        </w:rPr>
        <w:t>آن‌ها</w:t>
      </w:r>
      <w:r w:rsidR="00325AC6" w:rsidRPr="00DB0086">
        <w:rPr>
          <w:rFonts w:ascii="Tahoma" w:eastAsia="Times New Roman" w:hAnsi="Tahoma" w:cs="Tahoma"/>
          <w:sz w:val="24"/>
          <w:szCs w:val="24"/>
          <w:rtl/>
        </w:rPr>
        <w:t xml:space="preserve">، مسیر هدایت است، ولی دشمنان خدا، </w:t>
      </w:r>
      <w:r w:rsidR="00000FB9" w:rsidRPr="00DB0086">
        <w:rPr>
          <w:rFonts w:ascii="Tahoma" w:eastAsia="Times New Roman" w:hAnsi="Tahoma" w:cs="Tahoma"/>
          <w:sz w:val="24"/>
          <w:szCs w:val="24"/>
          <w:rtl/>
        </w:rPr>
        <w:t>گمراهی‌شان</w:t>
      </w:r>
      <w:r w:rsidR="00325AC6" w:rsidRPr="00DB0086">
        <w:rPr>
          <w:rFonts w:ascii="Tahoma" w:eastAsia="Times New Roman" w:hAnsi="Tahoma" w:cs="Tahoma"/>
          <w:sz w:val="24"/>
          <w:szCs w:val="24"/>
          <w:rtl/>
        </w:rPr>
        <w:t xml:space="preserve"> آنان را به شبهات دعوت </w:t>
      </w:r>
      <w:r w:rsidR="00000FB9" w:rsidRPr="00DB0086">
        <w:rPr>
          <w:rFonts w:ascii="Tahoma" w:eastAsia="Times New Roman" w:hAnsi="Tahoma" w:cs="Tahoma"/>
          <w:sz w:val="24"/>
          <w:szCs w:val="24"/>
          <w:rtl/>
        </w:rPr>
        <w:t>می‌کند</w:t>
      </w:r>
      <w:r w:rsidR="00325AC6" w:rsidRPr="00DB0086">
        <w:rPr>
          <w:rFonts w:ascii="Tahoma" w:eastAsia="Times New Roman" w:hAnsi="Tahoma" w:cs="Tahoma"/>
          <w:sz w:val="24"/>
          <w:szCs w:val="24"/>
          <w:rtl/>
        </w:rPr>
        <w:t>.»</w:t>
      </w:r>
      <w:r w:rsidRPr="00DB0086">
        <w:rPr>
          <w:rStyle w:val="FootnoteReference"/>
          <w:rFonts w:ascii="Tahoma" w:eastAsia="Times New Roman" w:hAnsi="Tahoma" w:cs="Tahoma"/>
          <w:sz w:val="24"/>
          <w:szCs w:val="24"/>
          <w:rtl/>
        </w:rPr>
        <w:footnoteReference w:id="6"/>
      </w:r>
    </w:p>
    <w:p w:rsidR="00894FE4" w:rsidRPr="00DB0086" w:rsidRDefault="0075548E"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در چنین شرایطی که حق و باطل درهم </w:t>
      </w:r>
      <w:r w:rsidR="00000FB9" w:rsidRPr="00DB0086">
        <w:rPr>
          <w:rFonts w:ascii="Tahoma" w:eastAsia="Times New Roman" w:hAnsi="Tahoma" w:cs="Tahoma"/>
          <w:sz w:val="24"/>
          <w:szCs w:val="24"/>
          <w:rtl/>
        </w:rPr>
        <w:t>می‌آمیزند</w:t>
      </w:r>
      <w:r w:rsidRPr="00DB0086">
        <w:rPr>
          <w:rFonts w:ascii="Tahoma" w:eastAsia="Times New Roman" w:hAnsi="Tahoma" w:cs="Tahoma"/>
          <w:sz w:val="24"/>
          <w:szCs w:val="24"/>
          <w:rtl/>
        </w:rPr>
        <w:t xml:space="preserve"> و </w:t>
      </w:r>
      <w:r w:rsidR="00000FB9" w:rsidRPr="00DB0086">
        <w:rPr>
          <w:rFonts w:ascii="Tahoma" w:eastAsia="Times New Roman" w:hAnsi="Tahoma" w:cs="Tahoma"/>
          <w:sz w:val="24"/>
          <w:szCs w:val="24"/>
          <w:rtl/>
        </w:rPr>
        <w:t>شبهه‌ها</w:t>
      </w:r>
      <w:r w:rsidRPr="00DB0086">
        <w:rPr>
          <w:rFonts w:ascii="Tahoma" w:eastAsia="Times New Roman" w:hAnsi="Tahoma" w:cs="Tahoma"/>
          <w:sz w:val="24"/>
          <w:szCs w:val="24"/>
          <w:rtl/>
        </w:rPr>
        <w:t xml:space="preserve"> ایجاد </w:t>
      </w:r>
      <w:r w:rsidR="00000FB9" w:rsidRPr="00DB0086">
        <w:rPr>
          <w:rFonts w:ascii="Tahoma" w:eastAsia="Times New Roman" w:hAnsi="Tahoma" w:cs="Tahoma"/>
          <w:sz w:val="24"/>
          <w:szCs w:val="24"/>
          <w:rtl/>
        </w:rPr>
        <w:t>می‌شود</w:t>
      </w:r>
      <w:r w:rsidRPr="00DB0086">
        <w:rPr>
          <w:rFonts w:ascii="Tahoma" w:eastAsia="Times New Roman" w:hAnsi="Tahoma" w:cs="Tahoma"/>
          <w:sz w:val="24"/>
          <w:szCs w:val="24"/>
          <w:rtl/>
        </w:rPr>
        <w:t xml:space="preserve">، افراد </w:t>
      </w:r>
      <w:r w:rsidR="00000FB9" w:rsidRPr="00DB0086">
        <w:rPr>
          <w:rFonts w:ascii="Tahoma" w:eastAsia="Times New Roman" w:hAnsi="Tahoma" w:cs="Tahoma"/>
          <w:sz w:val="24"/>
          <w:szCs w:val="24"/>
          <w:rtl/>
        </w:rPr>
        <w:t>بی‌بصیرت</w:t>
      </w:r>
      <w:r w:rsidRPr="00DB0086">
        <w:rPr>
          <w:rFonts w:ascii="Tahoma" w:eastAsia="Times New Roman" w:hAnsi="Tahoma" w:cs="Tahoma"/>
          <w:sz w:val="24"/>
          <w:szCs w:val="24"/>
          <w:rtl/>
        </w:rPr>
        <w:t xml:space="preserve"> به خاطر فهم اشتباه به عنوان ابزاری در دست دشمنان قرار </w:t>
      </w:r>
      <w:r w:rsidR="00000FB9" w:rsidRPr="00DB0086">
        <w:rPr>
          <w:rFonts w:ascii="Tahoma" w:eastAsia="Times New Roman" w:hAnsi="Tahoma" w:cs="Tahoma"/>
          <w:sz w:val="24"/>
          <w:szCs w:val="24"/>
          <w:rtl/>
        </w:rPr>
        <w:t>می‌گیرند</w:t>
      </w:r>
      <w:r w:rsidRPr="00DB0086">
        <w:rPr>
          <w:rFonts w:ascii="Tahoma" w:eastAsia="Times New Roman" w:hAnsi="Tahoma" w:cs="Tahoma"/>
          <w:sz w:val="24"/>
          <w:szCs w:val="24"/>
          <w:rtl/>
        </w:rPr>
        <w:t xml:space="preserve"> و ناخواسته و با نیت حق مداری به عنوان عاملان </w:t>
      </w:r>
      <w:r w:rsidR="00000FB9" w:rsidRPr="00DB0086">
        <w:rPr>
          <w:rFonts w:ascii="Tahoma" w:eastAsia="Times New Roman" w:hAnsi="Tahoma" w:cs="Tahoma"/>
          <w:sz w:val="24"/>
          <w:szCs w:val="24"/>
          <w:rtl/>
        </w:rPr>
        <w:t>عده‌ای</w:t>
      </w:r>
      <w:r w:rsidRPr="00DB0086">
        <w:rPr>
          <w:rFonts w:ascii="Tahoma" w:eastAsia="Times New Roman" w:hAnsi="Tahoma" w:cs="Tahoma"/>
          <w:sz w:val="24"/>
          <w:szCs w:val="24"/>
          <w:rtl/>
        </w:rPr>
        <w:t xml:space="preserve"> که تعمداً حق و باطل را درهم </w:t>
      </w:r>
      <w:r w:rsidR="00000FB9" w:rsidRPr="00DB0086">
        <w:rPr>
          <w:rFonts w:ascii="Tahoma" w:eastAsia="Times New Roman" w:hAnsi="Tahoma" w:cs="Tahoma"/>
          <w:sz w:val="24"/>
          <w:szCs w:val="24"/>
          <w:rtl/>
        </w:rPr>
        <w:t>آمیخته‌اند</w:t>
      </w:r>
      <w:r w:rsidRPr="00DB0086">
        <w:rPr>
          <w:rFonts w:ascii="Tahoma" w:eastAsia="Times New Roman" w:hAnsi="Tahoma" w:cs="Tahoma"/>
          <w:sz w:val="24"/>
          <w:szCs w:val="24"/>
          <w:rtl/>
        </w:rPr>
        <w:t xml:space="preserve">، عمل </w:t>
      </w:r>
      <w:r w:rsidR="00000FB9" w:rsidRPr="00DB0086">
        <w:rPr>
          <w:rFonts w:ascii="Tahoma" w:eastAsia="Times New Roman" w:hAnsi="Tahoma" w:cs="Tahoma"/>
          <w:sz w:val="24"/>
          <w:szCs w:val="24"/>
          <w:rtl/>
        </w:rPr>
        <w:t>می‌کنند</w:t>
      </w:r>
      <w:r w:rsidRPr="00DB0086">
        <w:rPr>
          <w:rFonts w:ascii="Tahoma" w:eastAsia="Times New Roman" w:hAnsi="Tahoma" w:cs="Tahoma"/>
          <w:sz w:val="24"/>
          <w:szCs w:val="24"/>
          <w:rtl/>
        </w:rPr>
        <w:t>.</w:t>
      </w:r>
    </w:p>
    <w:p w:rsidR="00894FE4" w:rsidRPr="00DB0086" w:rsidRDefault="00894FE4"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در شرایط فتنه غبار شبهات جامعه را فرامی‌گیرد و حضرت علی (ع) نقطه عزیمت فتنه‌ها را آنجایی می‌داند که هواهای نفسانی مورد متابعت قرار </w:t>
      </w:r>
      <w:r w:rsidR="00000FB9" w:rsidRPr="00DB0086">
        <w:rPr>
          <w:rFonts w:ascii="Tahoma" w:eastAsia="Times New Roman" w:hAnsi="Tahoma" w:cs="Tahoma"/>
          <w:sz w:val="24"/>
          <w:szCs w:val="24"/>
          <w:rtl/>
        </w:rPr>
        <w:t>می‌گیرد</w:t>
      </w:r>
      <w:r w:rsidRPr="00DB0086">
        <w:rPr>
          <w:rFonts w:ascii="Tahoma" w:eastAsia="Times New Roman" w:hAnsi="Tahoma" w:cs="Tahoma"/>
          <w:sz w:val="24"/>
          <w:szCs w:val="24"/>
          <w:rtl/>
        </w:rPr>
        <w:t xml:space="preserve"> و </w:t>
      </w:r>
      <w:r w:rsidR="00000FB9" w:rsidRPr="00DB0086">
        <w:rPr>
          <w:rFonts w:ascii="Tahoma" w:eastAsia="Times New Roman" w:hAnsi="Tahoma" w:cs="Tahoma"/>
          <w:sz w:val="24"/>
          <w:szCs w:val="24"/>
          <w:rtl/>
        </w:rPr>
        <w:t>پشت‌بند</w:t>
      </w:r>
      <w:r w:rsidRPr="00DB0086">
        <w:rPr>
          <w:rFonts w:ascii="Tahoma" w:eastAsia="Times New Roman" w:hAnsi="Tahoma" w:cs="Tahoma"/>
          <w:sz w:val="24"/>
          <w:szCs w:val="24"/>
          <w:rtl/>
        </w:rPr>
        <w:t xml:space="preserve"> آن تئوری سازی و بدعت صورت </w:t>
      </w:r>
      <w:r w:rsidR="00000FB9" w:rsidRPr="00DB0086">
        <w:rPr>
          <w:rFonts w:ascii="Tahoma" w:eastAsia="Times New Roman" w:hAnsi="Tahoma" w:cs="Tahoma"/>
          <w:sz w:val="24"/>
          <w:szCs w:val="24"/>
          <w:rtl/>
        </w:rPr>
        <w:t>می‌گیرد</w:t>
      </w:r>
      <w:r w:rsidRPr="00DB0086">
        <w:rPr>
          <w:rFonts w:ascii="Tahoma" w:eastAsia="Times New Roman" w:hAnsi="Tahoma" w:cs="Tahoma"/>
          <w:sz w:val="24"/>
          <w:szCs w:val="24"/>
          <w:rtl/>
        </w:rPr>
        <w:t>. «إِنَّمَا بَدْءُ وُقُوعِ الْفِتَنِ أَهْوَاءٌ تُتَّبَعُ وَ أَحْكَامٌ تُبْتَدَعُ يُخَالَفُ فِيهَا»</w:t>
      </w:r>
      <w:r w:rsidRPr="00DB0086">
        <w:rPr>
          <w:rStyle w:val="FootnoteReference"/>
          <w:rFonts w:ascii="Tahoma" w:eastAsia="Times New Roman" w:hAnsi="Tahoma" w:cs="Tahoma"/>
          <w:sz w:val="24"/>
          <w:szCs w:val="24"/>
          <w:rtl/>
        </w:rPr>
        <w:footnoteReference w:id="7"/>
      </w:r>
    </w:p>
    <w:p w:rsidR="00894FE4" w:rsidRPr="00DB0086" w:rsidRDefault="00894FE4"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شبهاتی که امروزه در فضاهای مجازی درباره حجاب، ولایت‌فقیه، حقوق زنان و نظام اسلامی نشر پیدا می‌کند حرکتی </w:t>
      </w:r>
      <w:r w:rsidR="00000FB9" w:rsidRPr="00DB0086">
        <w:rPr>
          <w:rFonts w:ascii="Tahoma" w:eastAsia="Times New Roman" w:hAnsi="Tahoma" w:cs="Tahoma"/>
          <w:sz w:val="24"/>
          <w:szCs w:val="24"/>
          <w:rtl/>
        </w:rPr>
        <w:t>برنامه‌ریزی‌شده</w:t>
      </w:r>
      <w:r w:rsidRPr="00DB0086">
        <w:rPr>
          <w:rFonts w:ascii="Tahoma" w:eastAsia="Times New Roman" w:hAnsi="Tahoma" w:cs="Tahoma"/>
          <w:sz w:val="24"/>
          <w:szCs w:val="24"/>
          <w:rtl/>
        </w:rPr>
        <w:t xml:space="preserve"> از سوی دشمنان است که باید جوانان </w:t>
      </w:r>
      <w:r w:rsidR="000F7290" w:rsidRPr="00DB0086">
        <w:rPr>
          <w:rFonts w:ascii="Tahoma" w:eastAsia="Times New Roman" w:hAnsi="Tahoma" w:cs="Tahoma"/>
          <w:sz w:val="24"/>
          <w:szCs w:val="24"/>
          <w:rtl/>
        </w:rPr>
        <w:t>با سلاح علم به دفاع از کیان اسلامی برخیزند.</w:t>
      </w:r>
    </w:p>
    <w:p w:rsidR="00DB0086" w:rsidRDefault="00DB0086" w:rsidP="003758F5">
      <w:pPr>
        <w:spacing w:after="0" w:line="276" w:lineRule="auto"/>
        <w:jc w:val="both"/>
        <w:rPr>
          <w:rFonts w:ascii="Tahoma" w:eastAsia="Times New Roman" w:hAnsi="Tahoma" w:cs="Tahoma"/>
          <w:b/>
          <w:bCs/>
          <w:sz w:val="24"/>
          <w:szCs w:val="24"/>
          <w:rtl/>
        </w:rPr>
      </w:pPr>
    </w:p>
    <w:p w:rsidR="0075548E" w:rsidRPr="00DB0086" w:rsidRDefault="0075548E" w:rsidP="003758F5">
      <w:pPr>
        <w:spacing w:after="0" w:line="276" w:lineRule="auto"/>
        <w:jc w:val="both"/>
        <w:rPr>
          <w:rFonts w:ascii="Tahoma" w:eastAsia="Times New Roman" w:hAnsi="Tahoma" w:cs="Tahoma"/>
          <w:b/>
          <w:bCs/>
          <w:sz w:val="24"/>
          <w:szCs w:val="24"/>
          <w:rtl/>
        </w:rPr>
      </w:pPr>
      <w:r w:rsidRPr="00DB0086">
        <w:rPr>
          <w:rFonts w:ascii="Tahoma" w:eastAsia="Times New Roman" w:hAnsi="Tahoma" w:cs="Tahoma"/>
          <w:b/>
          <w:bCs/>
          <w:sz w:val="24"/>
          <w:szCs w:val="24"/>
          <w:rtl/>
        </w:rPr>
        <w:t xml:space="preserve">ج) جنگ </w:t>
      </w:r>
      <w:r w:rsidR="00732AF7" w:rsidRPr="00DB0086">
        <w:rPr>
          <w:rFonts w:ascii="Tahoma" w:eastAsia="Times New Roman" w:hAnsi="Tahoma" w:cs="Tahoma"/>
          <w:b/>
          <w:bCs/>
          <w:sz w:val="24"/>
          <w:szCs w:val="24"/>
          <w:rtl/>
        </w:rPr>
        <w:t>رسانه‌ای و تبلیغاتی</w:t>
      </w:r>
    </w:p>
    <w:p w:rsidR="006C59BA" w:rsidRPr="00DB0086" w:rsidRDefault="0075548E"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از دیگر </w:t>
      </w:r>
      <w:r w:rsidR="00000FB9" w:rsidRPr="00DB0086">
        <w:rPr>
          <w:rFonts w:ascii="Tahoma" w:eastAsia="Times New Roman" w:hAnsi="Tahoma" w:cs="Tahoma"/>
          <w:sz w:val="24"/>
          <w:szCs w:val="24"/>
          <w:rtl/>
        </w:rPr>
        <w:t>راه‌های</w:t>
      </w:r>
      <w:r w:rsidRPr="00DB0086">
        <w:rPr>
          <w:rFonts w:ascii="Tahoma" w:eastAsia="Times New Roman" w:hAnsi="Tahoma" w:cs="Tahoma"/>
          <w:sz w:val="24"/>
          <w:szCs w:val="24"/>
          <w:rtl/>
        </w:rPr>
        <w:t xml:space="preserve"> نفوذ </w:t>
      </w:r>
      <w:r w:rsidR="003C7ECA" w:rsidRPr="00DB0086">
        <w:rPr>
          <w:rFonts w:ascii="Tahoma" w:eastAsia="Times New Roman" w:hAnsi="Tahoma" w:cs="Tahoma"/>
          <w:sz w:val="24"/>
          <w:szCs w:val="24"/>
          <w:rtl/>
        </w:rPr>
        <w:t xml:space="preserve">دشمنان </w:t>
      </w:r>
      <w:r w:rsidRPr="00DB0086">
        <w:rPr>
          <w:rFonts w:ascii="Tahoma" w:eastAsia="Times New Roman" w:hAnsi="Tahoma" w:cs="Tahoma"/>
          <w:sz w:val="24"/>
          <w:szCs w:val="24"/>
          <w:rtl/>
        </w:rPr>
        <w:t>ایجاد «</w:t>
      </w:r>
      <w:r w:rsidR="003C7ECA" w:rsidRPr="00DB0086">
        <w:rPr>
          <w:rFonts w:ascii="Tahoma" w:eastAsia="Times New Roman" w:hAnsi="Tahoma" w:cs="Tahoma"/>
          <w:sz w:val="24"/>
          <w:szCs w:val="24"/>
          <w:rtl/>
        </w:rPr>
        <w:t xml:space="preserve">جنگ </w:t>
      </w:r>
      <w:r w:rsidR="00732AF7" w:rsidRPr="00DB0086">
        <w:rPr>
          <w:rFonts w:ascii="Tahoma" w:eastAsia="Times New Roman" w:hAnsi="Tahoma" w:cs="Tahoma"/>
          <w:sz w:val="24"/>
          <w:szCs w:val="24"/>
          <w:rtl/>
        </w:rPr>
        <w:t>تبلیغاتی</w:t>
      </w:r>
      <w:r w:rsidRPr="00DB0086">
        <w:rPr>
          <w:rFonts w:ascii="Tahoma" w:eastAsia="Times New Roman" w:hAnsi="Tahoma" w:cs="Tahoma"/>
          <w:sz w:val="24"/>
          <w:szCs w:val="24"/>
          <w:rtl/>
        </w:rPr>
        <w:t>»</w:t>
      </w:r>
      <w:r w:rsidR="003C7ECA" w:rsidRPr="00DB0086">
        <w:rPr>
          <w:rFonts w:ascii="Tahoma" w:eastAsia="Times New Roman" w:hAnsi="Tahoma" w:cs="Tahoma"/>
          <w:sz w:val="24"/>
          <w:szCs w:val="24"/>
          <w:rtl/>
        </w:rPr>
        <w:t xml:space="preserve"> است. در قرآن </w:t>
      </w:r>
      <w:r w:rsidR="000F7290" w:rsidRPr="00DB0086">
        <w:rPr>
          <w:rFonts w:ascii="Tahoma" w:eastAsia="Times New Roman" w:hAnsi="Tahoma" w:cs="Tahoma"/>
          <w:sz w:val="24"/>
          <w:szCs w:val="24"/>
          <w:rtl/>
        </w:rPr>
        <w:t>کریم موارد</w:t>
      </w:r>
      <w:r w:rsidR="00732AF7" w:rsidRPr="00DB0086">
        <w:rPr>
          <w:rFonts w:ascii="Tahoma" w:eastAsia="Times New Roman" w:hAnsi="Tahoma" w:cs="Tahoma"/>
          <w:sz w:val="24"/>
          <w:szCs w:val="24"/>
          <w:rtl/>
        </w:rPr>
        <w:t>ی</w:t>
      </w:r>
      <w:r w:rsidR="000F7290" w:rsidRPr="00DB0086">
        <w:rPr>
          <w:rFonts w:ascii="Tahoma" w:eastAsia="Times New Roman" w:hAnsi="Tahoma" w:cs="Tahoma"/>
          <w:sz w:val="24"/>
          <w:szCs w:val="24"/>
          <w:rtl/>
        </w:rPr>
        <w:t xml:space="preserve"> از جنگ </w:t>
      </w:r>
      <w:r w:rsidR="00732AF7" w:rsidRPr="00DB0086">
        <w:rPr>
          <w:rFonts w:ascii="Tahoma" w:eastAsia="Times New Roman" w:hAnsi="Tahoma" w:cs="Tahoma"/>
          <w:sz w:val="24"/>
          <w:szCs w:val="24"/>
          <w:rtl/>
        </w:rPr>
        <w:t>تبلیغاتی</w:t>
      </w:r>
      <w:r w:rsidR="003C7ECA" w:rsidRPr="00DB0086">
        <w:rPr>
          <w:rFonts w:ascii="Tahoma" w:eastAsia="Times New Roman" w:hAnsi="Tahoma" w:cs="Tahoma"/>
          <w:sz w:val="24"/>
          <w:szCs w:val="24"/>
          <w:rtl/>
        </w:rPr>
        <w:t xml:space="preserve"> را می‌توان یافت که دشمنان با هدف ضربه زدن به جامعه اسلامی از آن استفاده می‌کنند. مواردی از قبیل تحقیر مؤمنان و بزرگ‌نمایی مخالفان، توجیه، شایعه، تضعیف باورهای دینی، اظهارات دروغین و یا ریاکارانه، وعده‌های دروغین، فریب و..</w:t>
      </w:r>
      <w:r w:rsidR="00774385" w:rsidRPr="00DB0086">
        <w:rPr>
          <w:rFonts w:ascii="Tahoma" w:eastAsia="Times New Roman" w:hAnsi="Tahoma" w:cs="Tahoma"/>
          <w:sz w:val="24"/>
          <w:szCs w:val="24"/>
          <w:rtl/>
        </w:rPr>
        <w:t>.</w:t>
      </w:r>
      <w:r w:rsidR="003C7ECA" w:rsidRPr="00DB0086">
        <w:rPr>
          <w:rFonts w:ascii="Tahoma" w:eastAsia="Times New Roman" w:hAnsi="Tahoma" w:cs="Tahoma"/>
          <w:sz w:val="24"/>
          <w:szCs w:val="24"/>
          <w:rtl/>
        </w:rPr>
        <w:t xml:space="preserve"> از جمله </w:t>
      </w:r>
      <w:r w:rsidR="00000FB9" w:rsidRPr="00DB0086">
        <w:rPr>
          <w:rFonts w:ascii="Tahoma" w:eastAsia="Times New Roman" w:hAnsi="Tahoma" w:cs="Tahoma"/>
          <w:sz w:val="24"/>
          <w:szCs w:val="24"/>
          <w:rtl/>
        </w:rPr>
        <w:t>آن‌ها</w:t>
      </w:r>
      <w:r w:rsidR="003C7ECA" w:rsidRPr="00DB0086">
        <w:rPr>
          <w:rFonts w:ascii="Tahoma" w:eastAsia="Times New Roman" w:hAnsi="Tahoma" w:cs="Tahoma"/>
          <w:sz w:val="24"/>
          <w:szCs w:val="24"/>
          <w:rtl/>
        </w:rPr>
        <w:t xml:space="preserve"> می‌باشد.</w:t>
      </w:r>
      <w:r w:rsidR="000F7290" w:rsidRPr="00DB0086">
        <w:rPr>
          <w:rFonts w:ascii="Tahoma" w:eastAsia="Times New Roman" w:hAnsi="Tahoma" w:cs="Tahoma"/>
          <w:sz w:val="24"/>
          <w:szCs w:val="24"/>
          <w:rtl/>
        </w:rPr>
        <w:t xml:space="preserve"> </w:t>
      </w:r>
      <w:r w:rsidR="003C7ECA" w:rsidRPr="00DB0086">
        <w:rPr>
          <w:rFonts w:ascii="Tahoma" w:eastAsia="Times New Roman" w:hAnsi="Tahoma" w:cs="Tahoma"/>
          <w:sz w:val="24"/>
          <w:szCs w:val="24"/>
          <w:rtl/>
        </w:rPr>
        <w:t xml:space="preserve">هدف دشمنان از چنین رفتارهایی القای یأس و ناامیدی در مردم و روی برگرداندن از </w:t>
      </w:r>
      <w:r w:rsidR="00000FB9" w:rsidRPr="00DB0086">
        <w:rPr>
          <w:rFonts w:ascii="Tahoma" w:eastAsia="Times New Roman" w:hAnsi="Tahoma" w:cs="Tahoma"/>
          <w:sz w:val="24"/>
          <w:szCs w:val="24"/>
          <w:rtl/>
        </w:rPr>
        <w:t>اولیاءالله</w:t>
      </w:r>
      <w:r w:rsidR="003C7ECA" w:rsidRPr="00DB0086">
        <w:rPr>
          <w:rFonts w:ascii="Tahoma" w:eastAsia="Times New Roman" w:hAnsi="Tahoma" w:cs="Tahoma"/>
          <w:sz w:val="24"/>
          <w:szCs w:val="24"/>
          <w:rtl/>
        </w:rPr>
        <w:t xml:space="preserve"> و دستورات الهی است. به عنوان مثال می‌توان به شگرد فریب اشاره کرد که معمولاً با کذب و دروغ همراه است. قرآن درباره منافقان می‌فرماید: «إِذا جاءَکَ الْمُنافِقُونَ قالُوا نَشْهَدُ إِنَّکَ لَرَسُولُ اللَّهِ وَ اللَّهُ یَعْلَمُ إِنَّکَ لَرَسُولُهُ وَ اللَّهُ یَشْهَدُ </w:t>
      </w:r>
      <w:r w:rsidR="006C59BA" w:rsidRPr="00DB0086">
        <w:rPr>
          <w:rFonts w:ascii="Tahoma" w:eastAsia="Times New Roman" w:hAnsi="Tahoma" w:cs="Tahoma"/>
          <w:sz w:val="24"/>
          <w:szCs w:val="24"/>
          <w:rtl/>
        </w:rPr>
        <w:t>إِنَّ الْمُنافِقِینَ لَکاذِبُون</w:t>
      </w:r>
      <w:r w:rsidR="003C7ECA" w:rsidRPr="00DB0086">
        <w:rPr>
          <w:rFonts w:ascii="Tahoma" w:eastAsia="Times New Roman" w:hAnsi="Tahoma" w:cs="Tahoma"/>
          <w:sz w:val="24"/>
          <w:szCs w:val="24"/>
          <w:rtl/>
        </w:rPr>
        <w:t>؛</w:t>
      </w:r>
      <w:r w:rsidRPr="00DB0086">
        <w:rPr>
          <w:rFonts w:ascii="Tahoma" w:eastAsia="Times New Roman" w:hAnsi="Tahoma" w:cs="Tahoma"/>
          <w:sz w:val="24"/>
          <w:szCs w:val="24"/>
          <w:rtl/>
        </w:rPr>
        <w:t xml:space="preserve"> </w:t>
      </w:r>
      <w:r w:rsidR="003C7ECA" w:rsidRPr="00DB0086">
        <w:rPr>
          <w:rFonts w:ascii="Tahoma" w:eastAsia="Times New Roman" w:hAnsi="Tahoma" w:cs="Tahoma"/>
          <w:sz w:val="24"/>
          <w:szCs w:val="24"/>
          <w:rtl/>
        </w:rPr>
        <w:t>هنگامى که منافقان نزد تو آیند مى‏‌گویند: ما شهادت مى‌‏دهیم که به یقین تو رسول خدایى! خداوند مى‌‏داند که تو رسول او هستى، ولى خداوند شهادت مى‏‌دهد که منافقان دروغ‌گو هستند.</w:t>
      </w:r>
      <w:r w:rsidR="006C59BA" w:rsidRPr="00DB0086">
        <w:rPr>
          <w:rFonts w:ascii="Tahoma" w:eastAsia="Times New Roman" w:hAnsi="Tahoma" w:cs="Tahoma"/>
          <w:sz w:val="24"/>
          <w:szCs w:val="24"/>
          <w:rtl/>
        </w:rPr>
        <w:t>»</w:t>
      </w:r>
    </w:p>
    <w:p w:rsidR="000F7290" w:rsidRPr="00DB0086" w:rsidRDefault="000F7290"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امام علی(ع) از جنگ </w:t>
      </w:r>
      <w:r w:rsidR="00732AF7" w:rsidRPr="00DB0086">
        <w:rPr>
          <w:rFonts w:ascii="Tahoma" w:eastAsia="Times New Roman" w:hAnsi="Tahoma" w:cs="Tahoma"/>
          <w:sz w:val="24"/>
          <w:szCs w:val="24"/>
          <w:rtl/>
        </w:rPr>
        <w:t>تبلیغاتی</w:t>
      </w:r>
      <w:r w:rsidRPr="00DB0086">
        <w:rPr>
          <w:rFonts w:ascii="Tahoma" w:eastAsia="Times New Roman" w:hAnsi="Tahoma" w:cs="Tahoma"/>
          <w:sz w:val="24"/>
          <w:szCs w:val="24"/>
          <w:rtl/>
        </w:rPr>
        <w:t xml:space="preserve"> دشمنان به </w:t>
      </w:r>
      <w:r w:rsidR="00000FB9" w:rsidRPr="00DB0086">
        <w:rPr>
          <w:rFonts w:ascii="Tahoma" w:eastAsia="Times New Roman" w:hAnsi="Tahoma" w:cs="Tahoma"/>
          <w:sz w:val="24"/>
          <w:szCs w:val="24"/>
          <w:rtl/>
        </w:rPr>
        <w:t>رعدوبرق</w:t>
      </w:r>
      <w:r w:rsidRPr="00DB0086">
        <w:rPr>
          <w:rFonts w:ascii="Tahoma" w:eastAsia="Times New Roman" w:hAnsi="Tahoma" w:cs="Tahoma"/>
          <w:sz w:val="24"/>
          <w:szCs w:val="24"/>
          <w:rtl/>
        </w:rPr>
        <w:t xml:space="preserve"> تعبیر </w:t>
      </w:r>
      <w:r w:rsidR="00000FB9" w:rsidRPr="00DB0086">
        <w:rPr>
          <w:rFonts w:ascii="Tahoma" w:eastAsia="Times New Roman" w:hAnsi="Tahoma" w:cs="Tahoma"/>
          <w:sz w:val="24"/>
          <w:szCs w:val="24"/>
          <w:rtl/>
        </w:rPr>
        <w:t>می‌کند</w:t>
      </w:r>
      <w:r w:rsidRPr="00DB0086">
        <w:rPr>
          <w:rFonts w:ascii="Tahoma" w:eastAsia="Times New Roman" w:hAnsi="Tahoma" w:cs="Tahoma"/>
          <w:sz w:val="24"/>
          <w:szCs w:val="24"/>
          <w:rtl/>
        </w:rPr>
        <w:t xml:space="preserve"> و تأکید </w:t>
      </w:r>
      <w:r w:rsidR="00000FB9" w:rsidRPr="00DB0086">
        <w:rPr>
          <w:rFonts w:ascii="Tahoma" w:eastAsia="Times New Roman" w:hAnsi="Tahoma" w:cs="Tahoma"/>
          <w:sz w:val="24"/>
          <w:szCs w:val="24"/>
          <w:rtl/>
        </w:rPr>
        <w:t>می‌کند</w:t>
      </w:r>
      <w:r w:rsidRPr="00DB0086">
        <w:rPr>
          <w:rFonts w:ascii="Tahoma" w:eastAsia="Times New Roman" w:hAnsi="Tahoma" w:cs="Tahoma"/>
          <w:sz w:val="24"/>
          <w:szCs w:val="24"/>
          <w:rtl/>
        </w:rPr>
        <w:t xml:space="preserve"> که آنان </w:t>
      </w:r>
      <w:r w:rsidR="00000FB9" w:rsidRPr="00DB0086">
        <w:rPr>
          <w:rFonts w:ascii="Tahoma" w:eastAsia="Times New Roman" w:hAnsi="Tahoma" w:cs="Tahoma"/>
          <w:sz w:val="24"/>
          <w:szCs w:val="24"/>
          <w:rtl/>
        </w:rPr>
        <w:t>می‌خواهند</w:t>
      </w:r>
      <w:r w:rsidRPr="00DB0086">
        <w:rPr>
          <w:rFonts w:ascii="Tahoma" w:eastAsia="Times New Roman" w:hAnsi="Tahoma" w:cs="Tahoma"/>
          <w:sz w:val="24"/>
          <w:szCs w:val="24"/>
          <w:rtl/>
        </w:rPr>
        <w:t xml:space="preserve"> از طریق ایجاد </w:t>
      </w:r>
      <w:r w:rsidR="00000FB9" w:rsidRPr="00DB0086">
        <w:rPr>
          <w:rFonts w:ascii="Tahoma" w:eastAsia="Times New Roman" w:hAnsi="Tahoma" w:cs="Tahoma"/>
          <w:sz w:val="24"/>
          <w:szCs w:val="24"/>
          <w:rtl/>
        </w:rPr>
        <w:t>سروصدا</w:t>
      </w:r>
      <w:r w:rsidRPr="00DB0086">
        <w:rPr>
          <w:rFonts w:ascii="Tahoma" w:eastAsia="Times New Roman" w:hAnsi="Tahoma" w:cs="Tahoma"/>
          <w:sz w:val="24"/>
          <w:szCs w:val="24"/>
          <w:rtl/>
        </w:rPr>
        <w:t xml:space="preserve">، به نتیجه برسند؛ اما باید دانست که باطل محکوم به فنا است: «قَدْ أَرْعَدُوا وَ أَبْرَقُوا وَ مَعَ هَذَيْنِ الْأَمْرَيْنِ الْفَشَلُ وَ لَسْنَا نُرْعِدُ حَتَّى نُوقِعَ وَ لَا نُسِيلُ حَتَّى نُمْطِر؛ (بازیگران کارزار جمل)، چون رعد خروشيدند و چون برق درخشيدند، اما كارى از پيش نبردند و </w:t>
      </w:r>
      <w:r w:rsidR="00000FB9" w:rsidRPr="00DB0086">
        <w:rPr>
          <w:rFonts w:ascii="Tahoma" w:eastAsia="Times New Roman" w:hAnsi="Tahoma" w:cs="Tahoma"/>
          <w:sz w:val="24"/>
          <w:szCs w:val="24"/>
          <w:rtl/>
        </w:rPr>
        <w:lastRenderedPageBreak/>
        <w:t>سرانجام</w:t>
      </w:r>
      <w:r w:rsidRPr="00DB0086">
        <w:rPr>
          <w:rFonts w:ascii="Tahoma" w:eastAsia="Times New Roman" w:hAnsi="Tahoma" w:cs="Tahoma"/>
          <w:sz w:val="24"/>
          <w:szCs w:val="24"/>
          <w:rtl/>
        </w:rPr>
        <w:t xml:space="preserve"> شکست خوردند! ولى ما </w:t>
      </w:r>
      <w:r w:rsidR="00000FB9" w:rsidRPr="00DB0086">
        <w:rPr>
          <w:rFonts w:ascii="Tahoma" w:eastAsia="Times New Roman" w:hAnsi="Tahoma" w:cs="Tahoma"/>
          <w:sz w:val="24"/>
          <w:szCs w:val="24"/>
          <w:rtl/>
        </w:rPr>
        <w:t>این‌گونه</w:t>
      </w:r>
      <w:r w:rsidRPr="00DB0086">
        <w:rPr>
          <w:rFonts w:ascii="Tahoma" w:eastAsia="Times New Roman" w:hAnsi="Tahoma" w:cs="Tahoma"/>
          <w:sz w:val="24"/>
          <w:szCs w:val="24"/>
          <w:rtl/>
        </w:rPr>
        <w:t xml:space="preserve"> نيستيم</w:t>
      </w:r>
      <w:r w:rsidR="00774385"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 xml:space="preserve">تا عمل نكنيم، </w:t>
      </w:r>
      <w:r w:rsidR="00000FB9" w:rsidRPr="00DB0086">
        <w:rPr>
          <w:rFonts w:ascii="Tahoma" w:eastAsia="Times New Roman" w:hAnsi="Tahoma" w:cs="Tahoma"/>
          <w:sz w:val="24"/>
          <w:szCs w:val="24"/>
          <w:rtl/>
        </w:rPr>
        <w:t>رعدوبرقی</w:t>
      </w:r>
      <w:r w:rsidRPr="00DB0086">
        <w:rPr>
          <w:rFonts w:ascii="Tahoma" w:eastAsia="Times New Roman" w:hAnsi="Tahoma" w:cs="Tahoma"/>
          <w:sz w:val="24"/>
          <w:szCs w:val="24"/>
          <w:rtl/>
        </w:rPr>
        <w:t xml:space="preserve"> نداريم</w:t>
      </w:r>
      <w:r w:rsidR="00774385"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و تا نباريم سيل جارى نمى‏سازيم.»</w:t>
      </w:r>
    </w:p>
    <w:p w:rsidR="006C59BA" w:rsidRPr="00DB0086" w:rsidRDefault="006C59BA"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دشمن با شگردهای متعددی در جهت ایجاد رعب و وحشت در بین اقشار مختلف مردم است و </w:t>
      </w:r>
      <w:r w:rsidR="00000FB9" w:rsidRPr="00DB0086">
        <w:rPr>
          <w:rFonts w:ascii="Tahoma" w:eastAsia="Times New Roman" w:hAnsi="Tahoma" w:cs="Tahoma"/>
          <w:sz w:val="24"/>
          <w:szCs w:val="24"/>
          <w:rtl/>
        </w:rPr>
        <w:t>می‌خواهد</w:t>
      </w:r>
      <w:r w:rsidRPr="00DB0086">
        <w:rPr>
          <w:rFonts w:ascii="Tahoma" w:eastAsia="Times New Roman" w:hAnsi="Tahoma" w:cs="Tahoma"/>
          <w:sz w:val="24"/>
          <w:szCs w:val="24"/>
          <w:rtl/>
        </w:rPr>
        <w:t xml:space="preserve"> تا با جوسازی و تبلیغات منفی و خالی کردن دل </w:t>
      </w:r>
      <w:r w:rsidR="00000FB9" w:rsidRPr="00DB0086">
        <w:rPr>
          <w:rFonts w:ascii="Tahoma" w:eastAsia="Times New Roman" w:hAnsi="Tahoma" w:cs="Tahoma"/>
          <w:sz w:val="24"/>
          <w:szCs w:val="24"/>
          <w:rtl/>
        </w:rPr>
        <w:t>مسئولین</w:t>
      </w:r>
      <w:r w:rsidRPr="00DB0086">
        <w:rPr>
          <w:rFonts w:ascii="Tahoma" w:eastAsia="Times New Roman" w:hAnsi="Tahoma" w:cs="Tahoma"/>
          <w:sz w:val="24"/>
          <w:szCs w:val="24"/>
          <w:rtl/>
        </w:rPr>
        <w:t xml:space="preserve"> و مردم، زمینه نفوذ خود را فراهم کند.</w:t>
      </w:r>
    </w:p>
    <w:p w:rsidR="000F7290" w:rsidRPr="00DB0086" w:rsidRDefault="007D02AA" w:rsidP="00DB0086">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مقام معظم رهبری (</w:t>
      </w:r>
      <w:r w:rsidR="00DB0086">
        <w:rPr>
          <w:rFonts w:ascii="Tahoma" w:eastAsia="Times New Roman" w:hAnsi="Tahoma" w:cs="Tahoma" w:hint="cs"/>
          <w:sz w:val="24"/>
          <w:szCs w:val="24"/>
          <w:rtl/>
        </w:rPr>
        <w:t>حفظه الله</w:t>
      </w:r>
      <w:r w:rsidRPr="00DB0086">
        <w:rPr>
          <w:rFonts w:ascii="Tahoma" w:eastAsia="Times New Roman" w:hAnsi="Tahoma" w:cs="Tahoma"/>
          <w:sz w:val="24"/>
          <w:szCs w:val="24"/>
          <w:rtl/>
        </w:rPr>
        <w:t xml:space="preserve">) می‌فرمایند: «راجع به سند چشم‏انداز صحبت بشود، می‏گویند آقا به این سند توجهی نشده؛ راجع به </w:t>
      </w:r>
      <w:r w:rsidR="00000FB9" w:rsidRPr="00DB0086">
        <w:rPr>
          <w:rFonts w:ascii="Tahoma" w:eastAsia="Times New Roman" w:hAnsi="Tahoma" w:cs="Tahoma"/>
          <w:sz w:val="24"/>
          <w:szCs w:val="24"/>
          <w:rtl/>
        </w:rPr>
        <w:t>پیشرفت</w:t>
      </w:r>
      <w:r w:rsidR="00000FB9" w:rsidRPr="00DB0086">
        <w:rPr>
          <w:rFonts w:ascii="Tahoma" w:eastAsia="Times New Roman" w:hAnsi="Tahoma" w:cs="Tahoma"/>
          <w:sz w:val="24"/>
          <w:szCs w:val="24"/>
        </w:rPr>
        <w:t>‌</w:t>
      </w:r>
      <w:r w:rsidR="00000FB9" w:rsidRPr="00DB0086">
        <w:rPr>
          <w:rFonts w:ascii="Tahoma" w:eastAsia="Times New Roman" w:hAnsi="Tahoma" w:cs="Tahoma"/>
          <w:sz w:val="24"/>
          <w:szCs w:val="24"/>
          <w:rtl/>
        </w:rPr>
        <w:t>های</w:t>
      </w:r>
      <w:r w:rsidRPr="00DB0086">
        <w:rPr>
          <w:rFonts w:ascii="Tahoma" w:eastAsia="Times New Roman" w:hAnsi="Tahoma" w:cs="Tahoma"/>
          <w:sz w:val="24"/>
          <w:szCs w:val="24"/>
          <w:rtl/>
        </w:rPr>
        <w:t xml:space="preserve"> علمی بحث بشود، می‏گویند این‏ها خیلی اهمیتی ندارد؛ راجع به انتخابات بحث بشود، این شبهه‏ها و خدشه‏ها را پیش می‏آورند؛ راجع به </w:t>
      </w:r>
      <w:r w:rsidR="00000FB9" w:rsidRPr="00DB0086">
        <w:rPr>
          <w:rFonts w:ascii="Tahoma" w:eastAsia="Times New Roman" w:hAnsi="Tahoma" w:cs="Tahoma"/>
          <w:sz w:val="24"/>
          <w:szCs w:val="24"/>
          <w:rtl/>
        </w:rPr>
        <w:t>جوان‌ها</w:t>
      </w:r>
      <w:r w:rsidRPr="00DB0086">
        <w:rPr>
          <w:rFonts w:ascii="Tahoma" w:eastAsia="Times New Roman" w:hAnsi="Tahoma" w:cs="Tahoma"/>
          <w:sz w:val="24"/>
          <w:szCs w:val="24"/>
          <w:rtl/>
        </w:rPr>
        <w:t xml:space="preserve"> صحبت بشود، اشاره می‏کنند به تخلف چند تا جوان در یک‏طرفی! یعنی همه‏ی این نقاط مثبت، این قله‏های برجسته‏ای که همه‏اش </w:t>
      </w:r>
      <w:r w:rsidR="00000FB9" w:rsidRPr="00DB0086">
        <w:rPr>
          <w:rFonts w:ascii="Tahoma" w:eastAsia="Times New Roman" w:hAnsi="Tahoma" w:cs="Tahoma"/>
          <w:sz w:val="24"/>
          <w:szCs w:val="24"/>
          <w:rtl/>
        </w:rPr>
        <w:t>امید افزا</w:t>
      </w:r>
      <w:r w:rsidRPr="00DB0086">
        <w:rPr>
          <w:rFonts w:ascii="Tahoma" w:eastAsia="Times New Roman" w:hAnsi="Tahoma" w:cs="Tahoma"/>
          <w:sz w:val="24"/>
          <w:szCs w:val="24"/>
          <w:rtl/>
        </w:rPr>
        <w:t xml:space="preserve"> هست، این‏ها را سعی می‏کنند در </w:t>
      </w:r>
      <w:r w:rsidR="00000FB9" w:rsidRPr="00DB0086">
        <w:rPr>
          <w:rFonts w:ascii="Tahoma" w:eastAsia="Times New Roman" w:hAnsi="Tahoma" w:cs="Tahoma"/>
          <w:sz w:val="24"/>
          <w:szCs w:val="24"/>
          <w:rtl/>
        </w:rPr>
        <w:t>چشم‌ها</w:t>
      </w:r>
      <w:r w:rsidRPr="00DB0086">
        <w:rPr>
          <w:rFonts w:ascii="Tahoma" w:eastAsia="Times New Roman" w:hAnsi="Tahoma" w:cs="Tahoma"/>
          <w:sz w:val="24"/>
          <w:szCs w:val="24"/>
          <w:rtl/>
        </w:rPr>
        <w:t xml:space="preserve"> کم‏رنگ کنند. </w:t>
      </w:r>
      <w:r w:rsidR="00000FB9" w:rsidRPr="00DB0086">
        <w:rPr>
          <w:rFonts w:ascii="Tahoma" w:eastAsia="Times New Roman" w:hAnsi="Tahoma" w:cs="Tahoma"/>
          <w:sz w:val="24"/>
          <w:szCs w:val="24"/>
          <w:rtl/>
        </w:rPr>
        <w:t>متقابلاً</w:t>
      </w:r>
      <w:r w:rsidRPr="00DB0086">
        <w:rPr>
          <w:rFonts w:ascii="Tahoma" w:eastAsia="Times New Roman" w:hAnsi="Tahoma" w:cs="Tahoma"/>
          <w:sz w:val="24"/>
          <w:szCs w:val="24"/>
          <w:rtl/>
        </w:rPr>
        <w:t xml:space="preserve"> نقاط ضعف کوچکی که حتماً وجود دارد، بزرگ کنند یا نقاط ضعف را- </w:t>
      </w:r>
      <w:r w:rsidR="00000FB9" w:rsidRPr="00DB0086">
        <w:rPr>
          <w:rFonts w:ascii="Tahoma" w:eastAsia="Times New Roman" w:hAnsi="Tahoma" w:cs="Tahoma"/>
          <w:sz w:val="24"/>
          <w:szCs w:val="24"/>
          <w:rtl/>
        </w:rPr>
        <w:t>نمی‌گوییم</w:t>
      </w:r>
      <w:r w:rsidRPr="00DB0086">
        <w:rPr>
          <w:rFonts w:ascii="Tahoma" w:eastAsia="Times New Roman" w:hAnsi="Tahoma" w:cs="Tahoma"/>
          <w:sz w:val="24"/>
          <w:szCs w:val="24"/>
          <w:rtl/>
        </w:rPr>
        <w:t xml:space="preserve"> هم کوچک، نقاط ضعفی وجود دارد- بزرگ‏نمائی کنند؛ چند برابرِ آنچه که هست، این نقاط ضعف را نشان بدهند؛ </w:t>
      </w:r>
      <w:r w:rsidR="00000FB9" w:rsidRPr="00DB0086">
        <w:rPr>
          <w:rFonts w:ascii="Tahoma" w:eastAsia="Times New Roman" w:hAnsi="Tahoma" w:cs="Tahoma"/>
          <w:sz w:val="24"/>
          <w:szCs w:val="24"/>
          <w:rtl/>
        </w:rPr>
        <w:t>سیاه نمائی</w:t>
      </w:r>
      <w:r w:rsidRPr="00DB0086">
        <w:rPr>
          <w:rFonts w:ascii="Tahoma" w:eastAsia="Times New Roman" w:hAnsi="Tahoma" w:cs="Tahoma"/>
          <w:sz w:val="24"/>
          <w:szCs w:val="24"/>
          <w:rtl/>
        </w:rPr>
        <w:t xml:space="preserve"> کنند؛ تلقی‏های بدبینانه‏ی نسبت به نظام را گسترش بدهند. می‏بینید دیگر؛ به‏زور می‏خواهند این یأس را به جامعه القاء کنند. وقتی یأس وارد جامعه شد، جامعه از پویائی خواهد افتاد.»</w:t>
      </w:r>
      <w:r w:rsidRPr="00DB0086">
        <w:rPr>
          <w:rStyle w:val="FootnoteReference"/>
          <w:rFonts w:ascii="Tahoma" w:eastAsia="Times New Roman" w:hAnsi="Tahoma" w:cs="Tahoma"/>
          <w:sz w:val="24"/>
          <w:szCs w:val="24"/>
          <w:rtl/>
        </w:rPr>
        <w:footnoteReference w:id="8"/>
      </w:r>
    </w:p>
    <w:p w:rsidR="00DB0086" w:rsidRDefault="00DB0086" w:rsidP="003758F5">
      <w:pPr>
        <w:spacing w:after="0" w:line="276" w:lineRule="auto"/>
        <w:jc w:val="both"/>
        <w:rPr>
          <w:rFonts w:ascii="Tahoma" w:eastAsia="Times New Roman" w:hAnsi="Tahoma" w:cs="Tahoma"/>
          <w:b/>
          <w:bCs/>
          <w:sz w:val="24"/>
          <w:szCs w:val="24"/>
          <w:rtl/>
        </w:rPr>
      </w:pPr>
    </w:p>
    <w:p w:rsidR="003C7ECA" w:rsidRPr="00DB0086" w:rsidRDefault="007E1C68" w:rsidP="003758F5">
      <w:pPr>
        <w:spacing w:after="0" w:line="276" w:lineRule="auto"/>
        <w:jc w:val="both"/>
        <w:rPr>
          <w:rFonts w:ascii="Tahoma" w:eastAsia="Times New Roman" w:hAnsi="Tahoma" w:cs="Tahoma"/>
          <w:b/>
          <w:bCs/>
          <w:sz w:val="24"/>
          <w:szCs w:val="24"/>
          <w:rtl/>
        </w:rPr>
      </w:pPr>
      <w:r w:rsidRPr="00DB0086">
        <w:rPr>
          <w:rFonts w:ascii="Tahoma" w:eastAsia="Times New Roman" w:hAnsi="Tahoma" w:cs="Tahoma"/>
          <w:b/>
          <w:bCs/>
          <w:sz w:val="24"/>
          <w:szCs w:val="24"/>
          <w:rtl/>
        </w:rPr>
        <w:t>د) ا</w:t>
      </w:r>
      <w:r w:rsidR="003C7ECA" w:rsidRPr="00DB0086">
        <w:rPr>
          <w:rFonts w:ascii="Tahoma" w:eastAsia="Times New Roman" w:hAnsi="Tahoma" w:cs="Tahoma"/>
          <w:b/>
          <w:bCs/>
          <w:sz w:val="24"/>
          <w:szCs w:val="24"/>
          <w:rtl/>
        </w:rPr>
        <w:t>ستفاده ابزاری از مقدسات</w:t>
      </w:r>
    </w:p>
    <w:p w:rsidR="00AC6CD8" w:rsidRPr="00DB0086" w:rsidRDefault="003C7ECA"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یکی از </w:t>
      </w:r>
      <w:r w:rsidR="00000FB9" w:rsidRPr="00DB0086">
        <w:rPr>
          <w:rFonts w:ascii="Tahoma" w:eastAsia="Times New Roman" w:hAnsi="Tahoma" w:cs="Tahoma"/>
          <w:sz w:val="24"/>
          <w:szCs w:val="24"/>
          <w:rtl/>
        </w:rPr>
        <w:t>شیوه‌های</w:t>
      </w:r>
      <w:r w:rsidRPr="00DB0086">
        <w:rPr>
          <w:rFonts w:ascii="Tahoma" w:eastAsia="Times New Roman" w:hAnsi="Tahoma" w:cs="Tahoma"/>
          <w:sz w:val="24"/>
          <w:szCs w:val="24"/>
          <w:rtl/>
        </w:rPr>
        <w:t xml:space="preserve"> </w:t>
      </w:r>
      <w:r w:rsidR="007E1C68" w:rsidRPr="00DB0086">
        <w:rPr>
          <w:rFonts w:ascii="Tahoma" w:eastAsia="Times New Roman" w:hAnsi="Tahoma" w:cs="Tahoma"/>
          <w:sz w:val="24"/>
          <w:szCs w:val="24"/>
          <w:rtl/>
        </w:rPr>
        <w:t xml:space="preserve">نفوذ </w:t>
      </w:r>
      <w:r w:rsidRPr="00DB0086">
        <w:rPr>
          <w:rFonts w:ascii="Tahoma" w:eastAsia="Times New Roman" w:hAnsi="Tahoma" w:cs="Tahoma"/>
          <w:sz w:val="24"/>
          <w:szCs w:val="24"/>
          <w:rtl/>
        </w:rPr>
        <w:t>دشمنان استفاده ابزاری از مقدسات بوده است. استفاده معاویه در جنگ صفین از قرآن برای فریب یاران امام علی</w:t>
      </w:r>
      <w:r w:rsidR="0009021B"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 xml:space="preserve">(ع) </w:t>
      </w:r>
      <w:r w:rsidR="00000FB9" w:rsidRPr="00DB0086">
        <w:rPr>
          <w:rFonts w:ascii="Tahoma" w:eastAsia="Times New Roman" w:hAnsi="Tahoma" w:cs="Tahoma"/>
          <w:sz w:val="24"/>
          <w:szCs w:val="24"/>
          <w:rtl/>
        </w:rPr>
        <w:t>نمونه‌ای</w:t>
      </w:r>
      <w:r w:rsidRPr="00DB0086">
        <w:rPr>
          <w:rFonts w:ascii="Tahoma" w:eastAsia="Times New Roman" w:hAnsi="Tahoma" w:cs="Tahoma"/>
          <w:sz w:val="24"/>
          <w:szCs w:val="24"/>
          <w:rtl/>
        </w:rPr>
        <w:t xml:space="preserve"> از این شیوه است.</w:t>
      </w:r>
    </w:p>
    <w:p w:rsidR="00AC6CD8" w:rsidRPr="00DB0086" w:rsidRDefault="00AC6CD8"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در جنگ صفين نيروهاي </w:t>
      </w:r>
      <w:r w:rsidR="007D02AA" w:rsidRPr="00DB0086">
        <w:rPr>
          <w:rFonts w:ascii="Tahoma" w:eastAsia="Times New Roman" w:hAnsi="Tahoma" w:cs="Tahoma"/>
          <w:sz w:val="24"/>
          <w:szCs w:val="24"/>
          <w:rtl/>
        </w:rPr>
        <w:t xml:space="preserve">حضرت </w:t>
      </w:r>
      <w:r w:rsidRPr="00DB0086">
        <w:rPr>
          <w:rFonts w:ascii="Tahoma" w:eastAsia="Times New Roman" w:hAnsi="Tahoma" w:cs="Tahoma"/>
          <w:sz w:val="24"/>
          <w:szCs w:val="24"/>
          <w:rtl/>
        </w:rPr>
        <w:t xml:space="preserve">علي(ع) نيروهاي معاويه را در آستانه شكست قرار دادند. عمر و عاص براي رهايي از اين شكست، پيشنهاد داد كه شاميان </w:t>
      </w:r>
      <w:r w:rsidR="00000FB9" w:rsidRPr="00DB0086">
        <w:rPr>
          <w:rFonts w:ascii="Tahoma" w:eastAsia="Times New Roman" w:hAnsi="Tahoma" w:cs="Tahoma"/>
          <w:sz w:val="24"/>
          <w:szCs w:val="24"/>
          <w:rtl/>
        </w:rPr>
        <w:t>قرآن‌ها</w:t>
      </w:r>
      <w:r w:rsidRPr="00DB0086">
        <w:rPr>
          <w:rFonts w:ascii="Tahoma" w:eastAsia="Times New Roman" w:hAnsi="Tahoma" w:cs="Tahoma"/>
          <w:sz w:val="24"/>
          <w:szCs w:val="24"/>
          <w:rtl/>
        </w:rPr>
        <w:t xml:space="preserve"> را بر </w:t>
      </w:r>
      <w:r w:rsidR="00000FB9" w:rsidRPr="00DB0086">
        <w:rPr>
          <w:rFonts w:ascii="Tahoma" w:eastAsia="Times New Roman" w:hAnsi="Tahoma" w:cs="Tahoma"/>
          <w:sz w:val="24"/>
          <w:szCs w:val="24"/>
          <w:rtl/>
        </w:rPr>
        <w:t>نیزه‌ها</w:t>
      </w:r>
      <w:r w:rsidRPr="00DB0086">
        <w:rPr>
          <w:rFonts w:ascii="Tahoma" w:eastAsia="Times New Roman" w:hAnsi="Tahoma" w:cs="Tahoma"/>
          <w:sz w:val="24"/>
          <w:szCs w:val="24"/>
          <w:rtl/>
        </w:rPr>
        <w:t xml:space="preserve"> بزنند و بالا ببرند و از نيروهاي علي(ع) بخواهند كه قرآن را بين خود حكم و داور قرار بدهند. پيشنهاد عمر و عاص مورد قبول معاويه قرار گرفت و شاميان با بلند كردن </w:t>
      </w:r>
      <w:r w:rsidR="00000FB9" w:rsidRPr="00DB0086">
        <w:rPr>
          <w:rFonts w:ascii="Tahoma" w:eastAsia="Times New Roman" w:hAnsi="Tahoma" w:cs="Tahoma"/>
          <w:sz w:val="24"/>
          <w:szCs w:val="24"/>
          <w:rtl/>
        </w:rPr>
        <w:t>قرآن‌ها</w:t>
      </w:r>
      <w:r w:rsidRPr="00DB0086">
        <w:rPr>
          <w:rFonts w:ascii="Tahoma" w:eastAsia="Times New Roman" w:hAnsi="Tahoma" w:cs="Tahoma"/>
          <w:sz w:val="24"/>
          <w:szCs w:val="24"/>
          <w:rtl/>
        </w:rPr>
        <w:t xml:space="preserve">، خواستار حكميت قرآن شدند. حضرت علي(ع) به نيروهاي خود فرمود: فريب نخوريد، آنان </w:t>
      </w:r>
      <w:r w:rsidR="00000FB9" w:rsidRPr="00DB0086">
        <w:rPr>
          <w:rFonts w:ascii="Tahoma" w:eastAsia="Times New Roman" w:hAnsi="Tahoma" w:cs="Tahoma"/>
          <w:sz w:val="24"/>
          <w:szCs w:val="24"/>
          <w:rtl/>
        </w:rPr>
        <w:t>می‌خواهند</w:t>
      </w:r>
      <w:r w:rsidRPr="00DB0086">
        <w:rPr>
          <w:rFonts w:ascii="Tahoma" w:eastAsia="Times New Roman" w:hAnsi="Tahoma" w:cs="Tahoma"/>
          <w:sz w:val="24"/>
          <w:szCs w:val="24"/>
          <w:rtl/>
        </w:rPr>
        <w:t xml:space="preserve"> خود را از شكست نجات بدهند و به قرآن اعتقاد ندارد. تعداد زيادي از نيروهاي عراقي با علي(ع) مخالفت كردند و گوش به حرف آن حضرت نكردند.</w:t>
      </w:r>
    </w:p>
    <w:p w:rsidR="00B0489F" w:rsidRPr="00DB0086" w:rsidRDefault="00B95091"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استفاده ابزاری</w:t>
      </w:r>
      <w:r w:rsidR="00B0489F" w:rsidRPr="00DB0086">
        <w:rPr>
          <w:rFonts w:ascii="Tahoma" w:eastAsia="Times New Roman" w:hAnsi="Tahoma" w:cs="Tahoma"/>
          <w:sz w:val="24"/>
          <w:szCs w:val="24"/>
          <w:rtl/>
        </w:rPr>
        <w:t xml:space="preserve"> خوارج از آیه «لا حکم الا لله» نیز یکی از </w:t>
      </w:r>
      <w:r w:rsidR="00000FB9" w:rsidRPr="00DB0086">
        <w:rPr>
          <w:rFonts w:ascii="Tahoma" w:eastAsia="Times New Roman" w:hAnsi="Tahoma" w:cs="Tahoma"/>
          <w:sz w:val="24"/>
          <w:szCs w:val="24"/>
          <w:rtl/>
        </w:rPr>
        <w:t>استفاده‌های</w:t>
      </w:r>
      <w:r w:rsidR="00AC6CD8" w:rsidRPr="00DB0086">
        <w:rPr>
          <w:rFonts w:ascii="Tahoma" w:eastAsia="Times New Roman" w:hAnsi="Tahoma" w:cs="Tahoma"/>
          <w:sz w:val="24"/>
          <w:szCs w:val="24"/>
          <w:rtl/>
        </w:rPr>
        <w:t xml:space="preserve"> ابزاری دشمنان از مقدسات</w:t>
      </w:r>
      <w:r w:rsidR="00B0489F" w:rsidRPr="00DB0086">
        <w:rPr>
          <w:rFonts w:ascii="Tahoma" w:eastAsia="Times New Roman" w:hAnsi="Tahoma" w:cs="Tahoma"/>
          <w:sz w:val="24"/>
          <w:szCs w:val="24"/>
          <w:rtl/>
        </w:rPr>
        <w:t xml:space="preserve"> است.</w:t>
      </w:r>
    </w:p>
    <w:p w:rsidR="00EA2D17" w:rsidRPr="00DB0086" w:rsidRDefault="00EA2D17"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وقتي كه علي(ع) از خوارج شعار «لا حكم الا لله» را شنيد فرمود: «لا حكم الا لله» سخن حقي است ولي آنان از آن باطل اراده </w:t>
      </w:r>
      <w:r w:rsidR="00000FB9" w:rsidRPr="00DB0086">
        <w:rPr>
          <w:rFonts w:ascii="Tahoma" w:eastAsia="Times New Roman" w:hAnsi="Tahoma" w:cs="Tahoma"/>
          <w:sz w:val="24"/>
          <w:szCs w:val="24"/>
          <w:rtl/>
        </w:rPr>
        <w:t>می‌کنند</w:t>
      </w:r>
      <w:r w:rsidRPr="00DB0086">
        <w:rPr>
          <w:rFonts w:ascii="Tahoma" w:eastAsia="Times New Roman" w:hAnsi="Tahoma" w:cs="Tahoma"/>
          <w:sz w:val="24"/>
          <w:szCs w:val="24"/>
          <w:rtl/>
        </w:rPr>
        <w:t>.</w:t>
      </w:r>
      <w:r w:rsidR="00B95091" w:rsidRPr="00DB0086">
        <w:rPr>
          <w:rStyle w:val="FootnoteReference"/>
          <w:rFonts w:ascii="Tahoma" w:eastAsia="Times New Roman" w:hAnsi="Tahoma" w:cs="Tahoma"/>
          <w:sz w:val="24"/>
          <w:szCs w:val="24"/>
          <w:rtl/>
        </w:rPr>
        <w:footnoteReference w:id="9"/>
      </w:r>
      <w:r w:rsidR="00B95091" w:rsidRPr="00DB0086">
        <w:rPr>
          <w:rFonts w:ascii="Tahoma" w:eastAsia="Times New Roman" w:hAnsi="Tahoma" w:cs="Tahoma"/>
          <w:sz w:val="24"/>
          <w:szCs w:val="24"/>
          <w:rtl/>
        </w:rPr>
        <w:t>»</w:t>
      </w:r>
    </w:p>
    <w:p w:rsidR="00EA2D17" w:rsidRPr="00DB0086" w:rsidRDefault="00B95091"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 xml:space="preserve">امروزه نیز دشمنان انقلاب اسلامی به دنبال نفوذ از این طریق در مراسمات و </w:t>
      </w:r>
      <w:r w:rsidR="00000FB9" w:rsidRPr="00DB0086">
        <w:rPr>
          <w:rFonts w:ascii="Tahoma" w:eastAsia="Times New Roman" w:hAnsi="Tahoma" w:cs="Tahoma"/>
          <w:sz w:val="24"/>
          <w:szCs w:val="24"/>
          <w:rtl/>
        </w:rPr>
        <w:t>برنامه‌های</w:t>
      </w:r>
      <w:r w:rsidRPr="00DB0086">
        <w:rPr>
          <w:rFonts w:ascii="Tahoma" w:eastAsia="Times New Roman" w:hAnsi="Tahoma" w:cs="Tahoma"/>
          <w:sz w:val="24"/>
          <w:szCs w:val="24"/>
          <w:rtl/>
        </w:rPr>
        <w:t xml:space="preserve"> مذهبی و تغییر ماهیت این برنامه هستند و به دنبال این هستند تا روح معنویت و سازندگی از این </w:t>
      </w:r>
      <w:r w:rsidR="00000FB9" w:rsidRPr="00DB0086">
        <w:rPr>
          <w:rFonts w:ascii="Tahoma" w:eastAsia="Times New Roman" w:hAnsi="Tahoma" w:cs="Tahoma"/>
          <w:sz w:val="24"/>
          <w:szCs w:val="24"/>
          <w:rtl/>
        </w:rPr>
        <w:t>فعالیت‌های</w:t>
      </w:r>
      <w:r w:rsidRPr="00DB0086">
        <w:rPr>
          <w:rFonts w:ascii="Tahoma" w:eastAsia="Times New Roman" w:hAnsi="Tahoma" w:cs="Tahoma"/>
          <w:sz w:val="24"/>
          <w:szCs w:val="24"/>
          <w:rtl/>
        </w:rPr>
        <w:t xml:space="preserve"> دینی برداشته شود و پوسته خالی آن باقی بماند.</w:t>
      </w:r>
    </w:p>
    <w:p w:rsidR="007D02AA" w:rsidRPr="00DB0086" w:rsidRDefault="007D02AA"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اما وظیفه ما</w:t>
      </w:r>
    </w:p>
    <w:p w:rsidR="007916B7" w:rsidRPr="00DB0086" w:rsidRDefault="00000FB9"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امیر مؤمنان</w:t>
      </w:r>
      <w:r w:rsidR="007916B7" w:rsidRPr="00DB0086">
        <w:rPr>
          <w:rFonts w:ascii="Tahoma" w:eastAsia="Times New Roman" w:hAnsi="Tahoma" w:cs="Tahoma"/>
          <w:sz w:val="24"/>
          <w:szCs w:val="24"/>
          <w:rtl/>
        </w:rPr>
        <w:t xml:space="preserve"> علی (ع) با هشدار به همگان </w:t>
      </w:r>
      <w:r w:rsidRPr="00DB0086">
        <w:rPr>
          <w:rFonts w:ascii="Tahoma" w:eastAsia="Times New Roman" w:hAnsi="Tahoma" w:cs="Tahoma"/>
          <w:sz w:val="24"/>
          <w:szCs w:val="24"/>
          <w:rtl/>
        </w:rPr>
        <w:t>می‌فرمودند</w:t>
      </w:r>
      <w:r w:rsidR="007916B7" w:rsidRPr="00DB0086">
        <w:rPr>
          <w:rFonts w:ascii="Tahoma" w:eastAsia="Times New Roman" w:hAnsi="Tahoma" w:cs="Tahoma"/>
          <w:sz w:val="24"/>
          <w:szCs w:val="24"/>
          <w:rtl/>
        </w:rPr>
        <w:t xml:space="preserve">: «ای مردم! در طریق هدایت از کمی افراد وحشت نکنید؛ زیرا مردم در اطراف </w:t>
      </w:r>
      <w:r w:rsidRPr="00DB0086">
        <w:rPr>
          <w:rFonts w:ascii="Tahoma" w:eastAsia="Times New Roman" w:hAnsi="Tahoma" w:cs="Tahoma"/>
          <w:sz w:val="24"/>
          <w:szCs w:val="24"/>
          <w:rtl/>
        </w:rPr>
        <w:t>سفره‌ای</w:t>
      </w:r>
      <w:r w:rsidR="007916B7" w:rsidRPr="00DB0086">
        <w:rPr>
          <w:rFonts w:ascii="Tahoma" w:eastAsia="Times New Roman" w:hAnsi="Tahoma" w:cs="Tahoma"/>
          <w:sz w:val="24"/>
          <w:szCs w:val="24"/>
          <w:rtl/>
        </w:rPr>
        <w:t xml:space="preserve"> اجتماع </w:t>
      </w:r>
      <w:r w:rsidRPr="00DB0086">
        <w:rPr>
          <w:rFonts w:ascii="Tahoma" w:eastAsia="Times New Roman" w:hAnsi="Tahoma" w:cs="Tahoma"/>
          <w:sz w:val="24"/>
          <w:szCs w:val="24"/>
          <w:rtl/>
        </w:rPr>
        <w:t>کرده‌اند</w:t>
      </w:r>
      <w:r w:rsidR="007916B7" w:rsidRPr="00DB0086">
        <w:rPr>
          <w:rFonts w:ascii="Tahoma" w:eastAsia="Times New Roman" w:hAnsi="Tahoma" w:cs="Tahoma"/>
          <w:sz w:val="24"/>
          <w:szCs w:val="24"/>
          <w:rtl/>
        </w:rPr>
        <w:t xml:space="preserve"> که مدت سیری آن کوتاه و گرسنگی آن طولانی است.»</w:t>
      </w:r>
      <w:r w:rsidR="007916B7" w:rsidRPr="00DB0086">
        <w:rPr>
          <w:rFonts w:ascii="Tahoma" w:hAnsi="Tahoma" w:cs="Tahoma"/>
          <w:sz w:val="24"/>
          <w:szCs w:val="24"/>
          <w:vertAlign w:val="superscript"/>
          <w:rtl/>
        </w:rPr>
        <w:footnoteReference w:id="10"/>
      </w:r>
    </w:p>
    <w:p w:rsidR="00FA6EB3" w:rsidRPr="00DB0086" w:rsidRDefault="00000FB9" w:rsidP="003758F5">
      <w:pPr>
        <w:spacing w:after="0" w:line="276" w:lineRule="auto"/>
        <w:jc w:val="both"/>
        <w:rPr>
          <w:rFonts w:ascii="Tahoma" w:eastAsia="Times New Roman" w:hAnsi="Tahoma" w:cs="Tahoma"/>
          <w:sz w:val="24"/>
          <w:szCs w:val="24"/>
          <w:rtl/>
        </w:rPr>
      </w:pPr>
      <w:r w:rsidRPr="00DB0086">
        <w:rPr>
          <w:rFonts w:ascii="Tahoma" w:eastAsia="Times New Roman" w:hAnsi="Tahoma" w:cs="Tahoma"/>
          <w:sz w:val="24"/>
          <w:szCs w:val="24"/>
          <w:rtl/>
        </w:rPr>
        <w:t>همان‌گونه</w:t>
      </w:r>
      <w:r w:rsidR="0009021B" w:rsidRPr="00DB0086">
        <w:rPr>
          <w:rFonts w:ascii="Tahoma" w:eastAsia="Times New Roman" w:hAnsi="Tahoma" w:cs="Tahoma"/>
          <w:sz w:val="24"/>
          <w:szCs w:val="24"/>
          <w:rtl/>
        </w:rPr>
        <w:t xml:space="preserve"> که دشمنان تلاش </w:t>
      </w:r>
      <w:r w:rsidRPr="00DB0086">
        <w:rPr>
          <w:rFonts w:ascii="Tahoma" w:eastAsia="Times New Roman" w:hAnsi="Tahoma" w:cs="Tahoma"/>
          <w:sz w:val="24"/>
          <w:szCs w:val="24"/>
          <w:rtl/>
        </w:rPr>
        <w:t>می‌کنند</w:t>
      </w:r>
      <w:r w:rsidR="0009021B" w:rsidRPr="00DB0086">
        <w:rPr>
          <w:rFonts w:ascii="Tahoma" w:eastAsia="Times New Roman" w:hAnsi="Tahoma" w:cs="Tahoma"/>
          <w:sz w:val="24"/>
          <w:szCs w:val="24"/>
          <w:rtl/>
        </w:rPr>
        <w:t xml:space="preserve"> تا با </w:t>
      </w:r>
      <w:r w:rsidRPr="00DB0086">
        <w:rPr>
          <w:rFonts w:ascii="Tahoma" w:eastAsia="Times New Roman" w:hAnsi="Tahoma" w:cs="Tahoma"/>
          <w:sz w:val="24"/>
          <w:szCs w:val="24"/>
          <w:rtl/>
        </w:rPr>
        <w:t>ظاهرفریبی‌ها</w:t>
      </w:r>
      <w:r w:rsidR="0009021B"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چشم‌ها</w:t>
      </w:r>
      <w:r w:rsidR="0009021B" w:rsidRPr="00DB0086">
        <w:rPr>
          <w:rFonts w:ascii="Tahoma" w:eastAsia="Times New Roman" w:hAnsi="Tahoma" w:cs="Tahoma"/>
          <w:sz w:val="24"/>
          <w:szCs w:val="24"/>
          <w:rtl/>
        </w:rPr>
        <w:t xml:space="preserve"> را خیره کنند و </w:t>
      </w:r>
      <w:r w:rsidRPr="00DB0086">
        <w:rPr>
          <w:rFonts w:ascii="Tahoma" w:eastAsia="Times New Roman" w:hAnsi="Tahoma" w:cs="Tahoma"/>
          <w:sz w:val="24"/>
          <w:szCs w:val="24"/>
          <w:rtl/>
        </w:rPr>
        <w:t>عقل‌ها</w:t>
      </w:r>
      <w:r w:rsidR="0009021B" w:rsidRPr="00DB0086">
        <w:rPr>
          <w:rFonts w:ascii="Tahoma" w:eastAsia="Times New Roman" w:hAnsi="Tahoma" w:cs="Tahoma"/>
          <w:sz w:val="24"/>
          <w:szCs w:val="24"/>
          <w:rtl/>
        </w:rPr>
        <w:t xml:space="preserve"> را بربایند</w:t>
      </w:r>
      <w:r w:rsidR="007D02AA" w:rsidRPr="00DB0086">
        <w:rPr>
          <w:rFonts w:ascii="Tahoma" w:eastAsia="Times New Roman" w:hAnsi="Tahoma" w:cs="Tahoma"/>
          <w:sz w:val="24"/>
          <w:szCs w:val="24"/>
          <w:rtl/>
        </w:rPr>
        <w:t xml:space="preserve">، بر همگان لازم است تا بیدار باشند. </w:t>
      </w:r>
      <w:r w:rsidR="007916B7" w:rsidRPr="00DB0086">
        <w:rPr>
          <w:rFonts w:ascii="Tahoma" w:eastAsia="Times New Roman" w:hAnsi="Tahoma" w:cs="Tahoma"/>
          <w:sz w:val="24"/>
          <w:szCs w:val="24"/>
          <w:rtl/>
        </w:rPr>
        <w:t xml:space="preserve">از این رو </w:t>
      </w:r>
      <w:r w:rsidR="00220598" w:rsidRPr="00DB0086">
        <w:rPr>
          <w:rFonts w:ascii="Tahoma" w:eastAsia="Times New Roman" w:hAnsi="Tahoma" w:cs="Tahoma"/>
          <w:sz w:val="24"/>
          <w:szCs w:val="24"/>
          <w:rtl/>
        </w:rPr>
        <w:t xml:space="preserve">ما </w:t>
      </w:r>
      <w:r w:rsidRPr="00DB0086">
        <w:rPr>
          <w:rFonts w:ascii="Tahoma" w:eastAsia="Times New Roman" w:hAnsi="Tahoma" w:cs="Tahoma"/>
          <w:sz w:val="24"/>
          <w:szCs w:val="24"/>
          <w:rtl/>
        </w:rPr>
        <w:t>هیچ‌گاه</w:t>
      </w:r>
      <w:r w:rsidR="00220598" w:rsidRPr="00DB0086">
        <w:rPr>
          <w:rFonts w:ascii="Tahoma" w:eastAsia="Times New Roman" w:hAnsi="Tahoma" w:cs="Tahoma"/>
          <w:sz w:val="24"/>
          <w:szCs w:val="24"/>
          <w:rtl/>
        </w:rPr>
        <w:t xml:space="preserve"> نباید فریب چراغ </w:t>
      </w:r>
      <w:r w:rsidRPr="00DB0086">
        <w:rPr>
          <w:rFonts w:ascii="Tahoma" w:eastAsia="Times New Roman" w:hAnsi="Tahoma" w:cs="Tahoma"/>
          <w:sz w:val="24"/>
          <w:szCs w:val="24"/>
          <w:rtl/>
        </w:rPr>
        <w:t>سبز نشان</w:t>
      </w:r>
      <w:r w:rsidR="00220598" w:rsidRPr="00DB0086">
        <w:rPr>
          <w:rFonts w:ascii="Tahoma" w:eastAsia="Times New Roman" w:hAnsi="Tahoma" w:cs="Tahoma"/>
          <w:sz w:val="24"/>
          <w:szCs w:val="24"/>
          <w:rtl/>
        </w:rPr>
        <w:t xml:space="preserve"> دادن و یا لبخند </w:t>
      </w:r>
      <w:r w:rsidR="00220598" w:rsidRPr="00DB0086">
        <w:rPr>
          <w:rFonts w:ascii="Tahoma" w:eastAsia="Times New Roman" w:hAnsi="Tahoma" w:cs="Tahoma"/>
          <w:sz w:val="24"/>
          <w:szCs w:val="24"/>
          <w:rtl/>
        </w:rPr>
        <w:lastRenderedPageBreak/>
        <w:t xml:space="preserve">زدن و گرم گرفتن </w:t>
      </w:r>
      <w:r w:rsidRPr="00DB0086">
        <w:rPr>
          <w:rFonts w:ascii="Tahoma" w:eastAsia="Times New Roman" w:hAnsi="Tahoma" w:cs="Tahoma"/>
          <w:sz w:val="24"/>
          <w:szCs w:val="24"/>
          <w:rtl/>
        </w:rPr>
        <w:t>دیپلمات‌های</w:t>
      </w:r>
      <w:r w:rsidR="00220598" w:rsidRPr="00DB0086">
        <w:rPr>
          <w:rFonts w:ascii="Tahoma" w:eastAsia="Times New Roman" w:hAnsi="Tahoma" w:cs="Tahoma"/>
          <w:sz w:val="24"/>
          <w:szCs w:val="24"/>
          <w:rtl/>
        </w:rPr>
        <w:t xml:space="preserve"> آمریکایی را بخوریم چرا که </w:t>
      </w:r>
      <w:r w:rsidRPr="00DB0086">
        <w:rPr>
          <w:rFonts w:ascii="Tahoma" w:eastAsia="Times New Roman" w:hAnsi="Tahoma" w:cs="Tahoma"/>
          <w:sz w:val="24"/>
          <w:szCs w:val="24"/>
          <w:rtl/>
        </w:rPr>
        <w:t>آمریکایی‌ها</w:t>
      </w:r>
      <w:r w:rsidR="00220598" w:rsidRPr="00DB0086">
        <w:rPr>
          <w:rFonts w:ascii="Tahoma" w:eastAsia="Times New Roman" w:hAnsi="Tahoma" w:cs="Tahoma"/>
          <w:sz w:val="24"/>
          <w:szCs w:val="24"/>
          <w:rtl/>
        </w:rPr>
        <w:t xml:space="preserve"> </w:t>
      </w:r>
      <w:r w:rsidRPr="00DB0086">
        <w:rPr>
          <w:rFonts w:ascii="Tahoma" w:eastAsia="Times New Roman" w:hAnsi="Tahoma" w:cs="Tahoma"/>
          <w:sz w:val="24"/>
          <w:szCs w:val="24"/>
          <w:rtl/>
        </w:rPr>
        <w:t>انسان‌های</w:t>
      </w:r>
      <w:r w:rsidR="00220598" w:rsidRPr="00DB0086">
        <w:rPr>
          <w:rFonts w:ascii="Tahoma" w:eastAsia="Times New Roman" w:hAnsi="Tahoma" w:cs="Tahoma"/>
          <w:sz w:val="24"/>
          <w:szCs w:val="24"/>
          <w:rtl/>
        </w:rPr>
        <w:t xml:space="preserve"> شریفی از زنان و مردان و دانشمندان و حتی کودکان </w:t>
      </w:r>
      <w:r w:rsidRPr="00DB0086">
        <w:rPr>
          <w:rFonts w:ascii="Tahoma" w:eastAsia="Times New Roman" w:hAnsi="Tahoma" w:cs="Tahoma"/>
          <w:sz w:val="24"/>
          <w:szCs w:val="24"/>
          <w:rtl/>
        </w:rPr>
        <w:t>بی‌گناه</w:t>
      </w:r>
      <w:r w:rsidR="00220598" w:rsidRPr="00DB0086">
        <w:rPr>
          <w:rFonts w:ascii="Tahoma" w:eastAsia="Times New Roman" w:hAnsi="Tahoma" w:cs="Tahoma"/>
          <w:sz w:val="24"/>
          <w:szCs w:val="24"/>
          <w:rtl/>
        </w:rPr>
        <w:t xml:space="preserve"> ما را </w:t>
      </w:r>
      <w:r w:rsidRPr="00DB0086">
        <w:rPr>
          <w:rFonts w:ascii="Tahoma" w:eastAsia="Times New Roman" w:hAnsi="Tahoma" w:cs="Tahoma"/>
          <w:sz w:val="24"/>
          <w:szCs w:val="24"/>
          <w:rtl/>
        </w:rPr>
        <w:t>باواسطه</w:t>
      </w:r>
      <w:r w:rsidR="00220598" w:rsidRPr="00DB0086">
        <w:rPr>
          <w:rFonts w:ascii="Tahoma" w:eastAsia="Times New Roman" w:hAnsi="Tahoma" w:cs="Tahoma"/>
          <w:sz w:val="24"/>
          <w:szCs w:val="24"/>
          <w:rtl/>
        </w:rPr>
        <w:t xml:space="preserve"> یا </w:t>
      </w:r>
      <w:r w:rsidRPr="00DB0086">
        <w:rPr>
          <w:rFonts w:ascii="Tahoma" w:eastAsia="Times New Roman" w:hAnsi="Tahoma" w:cs="Tahoma"/>
          <w:sz w:val="24"/>
          <w:szCs w:val="24"/>
          <w:rtl/>
        </w:rPr>
        <w:t>بی‌واسطه</w:t>
      </w:r>
      <w:r w:rsidR="00220598" w:rsidRPr="00DB0086">
        <w:rPr>
          <w:rFonts w:ascii="Tahoma" w:eastAsia="Times New Roman" w:hAnsi="Tahoma" w:cs="Tahoma"/>
          <w:sz w:val="24"/>
          <w:szCs w:val="24"/>
          <w:rtl/>
        </w:rPr>
        <w:t xml:space="preserve"> در طول بیش از سه دهه </w:t>
      </w:r>
      <w:r w:rsidRPr="00DB0086">
        <w:rPr>
          <w:rFonts w:ascii="Tahoma" w:eastAsia="Times New Roman" w:hAnsi="Tahoma" w:cs="Tahoma"/>
          <w:sz w:val="24"/>
          <w:szCs w:val="24"/>
          <w:rtl/>
        </w:rPr>
        <w:t>کشته‌اند</w:t>
      </w:r>
      <w:r w:rsidR="00220598" w:rsidRPr="00DB0086">
        <w:rPr>
          <w:rFonts w:ascii="Tahoma" w:eastAsia="Times New Roman" w:hAnsi="Tahoma" w:cs="Tahoma"/>
          <w:sz w:val="24"/>
          <w:szCs w:val="24"/>
          <w:rtl/>
        </w:rPr>
        <w:t xml:space="preserve"> که تاکنون </w:t>
      </w:r>
      <w:r w:rsidR="00C04A43" w:rsidRPr="00DB0086">
        <w:rPr>
          <w:rFonts w:ascii="Tahoma" w:eastAsia="Times New Roman" w:hAnsi="Tahoma" w:cs="Tahoma"/>
          <w:sz w:val="24"/>
          <w:szCs w:val="24"/>
          <w:rtl/>
        </w:rPr>
        <w:t>هیچ‌گاه</w:t>
      </w:r>
      <w:r w:rsidR="00220598" w:rsidRPr="00DB0086">
        <w:rPr>
          <w:rFonts w:ascii="Tahoma" w:eastAsia="Times New Roman" w:hAnsi="Tahoma" w:cs="Tahoma"/>
          <w:sz w:val="24"/>
          <w:szCs w:val="24"/>
          <w:rtl/>
        </w:rPr>
        <w:t xml:space="preserve"> قصاص و جبران </w:t>
      </w:r>
      <w:bookmarkStart w:id="0" w:name="_GoBack"/>
      <w:bookmarkEnd w:id="0"/>
      <w:r w:rsidR="00220598" w:rsidRPr="00DB0086">
        <w:rPr>
          <w:rFonts w:ascii="Tahoma" w:eastAsia="Times New Roman" w:hAnsi="Tahoma" w:cs="Tahoma"/>
          <w:sz w:val="24"/>
          <w:szCs w:val="24"/>
          <w:rtl/>
        </w:rPr>
        <w:t>و تدارکی نسبت به آن صورت نگرفته است.</w:t>
      </w:r>
    </w:p>
    <w:sectPr w:rsidR="00FA6EB3" w:rsidRPr="00DB0086" w:rsidSect="00DB008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6F" w:rsidRDefault="00F12F6F" w:rsidP="00DF236A">
      <w:pPr>
        <w:spacing w:after="0" w:line="240" w:lineRule="auto"/>
      </w:pPr>
      <w:r>
        <w:separator/>
      </w:r>
    </w:p>
  </w:endnote>
  <w:endnote w:type="continuationSeparator" w:id="0">
    <w:p w:rsidR="00F12F6F" w:rsidRDefault="00F12F6F" w:rsidP="00DF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6F" w:rsidRDefault="00F12F6F" w:rsidP="00DF236A">
      <w:pPr>
        <w:spacing w:after="0" w:line="240" w:lineRule="auto"/>
      </w:pPr>
      <w:r>
        <w:separator/>
      </w:r>
    </w:p>
  </w:footnote>
  <w:footnote w:type="continuationSeparator" w:id="0">
    <w:p w:rsidR="00F12F6F" w:rsidRDefault="00F12F6F" w:rsidP="00DF236A">
      <w:pPr>
        <w:spacing w:after="0" w:line="240" w:lineRule="auto"/>
      </w:pPr>
      <w:r>
        <w:continuationSeparator/>
      </w:r>
    </w:p>
  </w:footnote>
  <w:footnote w:id="1">
    <w:p w:rsidR="00733349" w:rsidRPr="00A37E9D" w:rsidRDefault="00733349" w:rsidP="00A37E9D">
      <w:pPr>
        <w:pStyle w:val="FootnoteText"/>
        <w:jc w:val="both"/>
        <w:rPr>
          <w:rFonts w:cs="B Badr"/>
          <w:b/>
          <w:bCs/>
          <w:rtl/>
        </w:rPr>
      </w:pPr>
      <w:r w:rsidRPr="00A37E9D">
        <w:rPr>
          <w:rStyle w:val="FootnoteReference"/>
          <w:rFonts w:cs="B Badr"/>
          <w:b/>
          <w:bCs/>
        </w:rPr>
        <w:footnoteRef/>
      </w:r>
      <w:r w:rsidRPr="00A37E9D">
        <w:rPr>
          <w:rFonts w:cs="B Badr" w:hint="cs"/>
          <w:b/>
          <w:bCs/>
          <w:rtl/>
        </w:rPr>
        <w:t>. بحار</w:t>
      </w:r>
      <w:r w:rsidRPr="00A37E9D">
        <w:rPr>
          <w:rFonts w:cs="B Badr"/>
          <w:b/>
          <w:bCs/>
          <w:rtl/>
        </w:rPr>
        <w:t xml:space="preserve"> </w:t>
      </w:r>
      <w:r w:rsidRPr="00A37E9D">
        <w:rPr>
          <w:rFonts w:cs="B Badr" w:hint="cs"/>
          <w:b/>
          <w:bCs/>
          <w:rtl/>
        </w:rPr>
        <w:t>الأنوار،</w:t>
      </w:r>
      <w:r w:rsidRPr="00A37E9D">
        <w:rPr>
          <w:rFonts w:cs="B Badr"/>
          <w:b/>
          <w:bCs/>
          <w:rtl/>
        </w:rPr>
        <w:t xml:space="preserve"> </w:t>
      </w:r>
      <w:r w:rsidRPr="00A37E9D">
        <w:rPr>
          <w:rFonts w:cs="B Badr" w:hint="cs"/>
          <w:b/>
          <w:bCs/>
          <w:rtl/>
        </w:rPr>
        <w:t>ج‏</w:t>
      </w:r>
      <w:r w:rsidRPr="00A37E9D">
        <w:rPr>
          <w:rFonts w:cs="B Badr"/>
          <w:b/>
          <w:bCs/>
          <w:rtl/>
        </w:rPr>
        <w:t>74</w:t>
      </w:r>
      <w:r w:rsidRPr="00A37E9D">
        <w:rPr>
          <w:rFonts w:cs="B Badr" w:hint="cs"/>
          <w:b/>
          <w:bCs/>
          <w:rtl/>
        </w:rPr>
        <w:t>،</w:t>
      </w:r>
      <w:r w:rsidRPr="00A37E9D">
        <w:rPr>
          <w:rFonts w:cs="B Badr"/>
          <w:b/>
          <w:bCs/>
          <w:rtl/>
        </w:rPr>
        <w:t xml:space="preserve"> </w:t>
      </w:r>
      <w:r w:rsidRPr="00A37E9D">
        <w:rPr>
          <w:rFonts w:cs="B Badr" w:hint="cs"/>
          <w:b/>
          <w:bCs/>
          <w:rtl/>
        </w:rPr>
        <w:t>ص</w:t>
      </w:r>
      <w:r w:rsidRPr="00A37E9D">
        <w:rPr>
          <w:rFonts w:cs="B Badr"/>
          <w:b/>
          <w:bCs/>
          <w:rtl/>
        </w:rPr>
        <w:t xml:space="preserve"> 179</w:t>
      </w:r>
      <w:r w:rsidRPr="00A37E9D">
        <w:rPr>
          <w:rFonts w:cs="B Badr" w:hint="cs"/>
          <w:b/>
          <w:bCs/>
          <w:rtl/>
        </w:rPr>
        <w:t>.</w:t>
      </w:r>
    </w:p>
  </w:footnote>
  <w:footnote w:id="2">
    <w:p w:rsidR="00300F75" w:rsidRPr="00A37E9D" w:rsidRDefault="00300F75" w:rsidP="00A37E9D">
      <w:pPr>
        <w:pStyle w:val="FootnoteText"/>
        <w:jc w:val="both"/>
        <w:rPr>
          <w:rFonts w:cs="B Badr"/>
          <w:b/>
          <w:bCs/>
        </w:rPr>
      </w:pPr>
      <w:r w:rsidRPr="00A37E9D">
        <w:rPr>
          <w:rStyle w:val="FootnoteReference"/>
          <w:rFonts w:cs="B Badr"/>
          <w:b/>
          <w:bCs/>
        </w:rPr>
        <w:footnoteRef/>
      </w:r>
      <w:r w:rsidRPr="00A37E9D">
        <w:rPr>
          <w:rFonts w:cs="B Badr" w:hint="cs"/>
          <w:b/>
          <w:bCs/>
          <w:rtl/>
        </w:rPr>
        <w:t xml:space="preserve">. </w:t>
      </w:r>
      <w:r w:rsidR="00C04A43" w:rsidRPr="00A37E9D">
        <w:rPr>
          <w:rFonts w:cs="B Badr" w:hint="cs"/>
          <w:b/>
          <w:bCs/>
          <w:rtl/>
        </w:rPr>
        <w:t>آل‌عمران</w:t>
      </w:r>
      <w:r w:rsidRPr="00A37E9D">
        <w:rPr>
          <w:rFonts w:cs="B Badr" w:hint="cs"/>
          <w:b/>
          <w:bCs/>
          <w:rtl/>
        </w:rPr>
        <w:t>/ 103.</w:t>
      </w:r>
    </w:p>
  </w:footnote>
  <w:footnote w:id="3">
    <w:p w:rsidR="00300F75" w:rsidRPr="00A37E9D" w:rsidRDefault="00300F75" w:rsidP="00A37E9D">
      <w:pPr>
        <w:pStyle w:val="FootnoteText"/>
        <w:jc w:val="both"/>
        <w:rPr>
          <w:rFonts w:cs="B Badr"/>
          <w:b/>
          <w:bCs/>
        </w:rPr>
      </w:pPr>
      <w:r w:rsidRPr="00A37E9D">
        <w:rPr>
          <w:rStyle w:val="FootnoteReference"/>
          <w:rFonts w:cs="B Badr"/>
          <w:b/>
          <w:bCs/>
        </w:rPr>
        <w:footnoteRef/>
      </w:r>
      <w:r w:rsidRPr="00A37E9D">
        <w:rPr>
          <w:rFonts w:cs="B Badr" w:hint="cs"/>
          <w:b/>
          <w:bCs/>
          <w:rtl/>
        </w:rPr>
        <w:t>. تاریخ</w:t>
      </w:r>
      <w:r w:rsidRPr="00A37E9D">
        <w:rPr>
          <w:rFonts w:cs="B Badr"/>
          <w:b/>
          <w:bCs/>
          <w:rtl/>
        </w:rPr>
        <w:t xml:space="preserve"> </w:t>
      </w:r>
      <w:r w:rsidRPr="00A37E9D">
        <w:rPr>
          <w:rFonts w:cs="B Badr" w:hint="cs"/>
          <w:b/>
          <w:bCs/>
          <w:rtl/>
        </w:rPr>
        <w:t>اسلام،</w:t>
      </w:r>
      <w:r w:rsidRPr="00A37E9D">
        <w:rPr>
          <w:rFonts w:cs="B Badr"/>
          <w:b/>
          <w:bCs/>
          <w:rtl/>
        </w:rPr>
        <w:t xml:space="preserve"> </w:t>
      </w:r>
      <w:r w:rsidRPr="00A37E9D">
        <w:rPr>
          <w:rFonts w:cs="B Badr" w:hint="cs"/>
          <w:b/>
          <w:bCs/>
          <w:rtl/>
        </w:rPr>
        <w:t>ص</w:t>
      </w:r>
      <w:r w:rsidRPr="00A37E9D">
        <w:rPr>
          <w:rFonts w:cs="B Badr"/>
          <w:b/>
          <w:bCs/>
          <w:rtl/>
        </w:rPr>
        <w:t xml:space="preserve"> 56.</w:t>
      </w:r>
    </w:p>
  </w:footnote>
  <w:footnote w:id="4">
    <w:p w:rsidR="00325AC6" w:rsidRPr="00A37E9D" w:rsidRDefault="00325AC6" w:rsidP="00A37E9D">
      <w:pPr>
        <w:pStyle w:val="FootnoteText"/>
        <w:jc w:val="both"/>
        <w:rPr>
          <w:rFonts w:cs="B Badr"/>
          <w:b/>
          <w:bCs/>
        </w:rPr>
      </w:pPr>
      <w:r w:rsidRPr="00A37E9D">
        <w:rPr>
          <w:rFonts w:cs="B Badr"/>
          <w:b/>
          <w:bCs/>
        </w:rPr>
        <w:footnoteRef/>
      </w:r>
      <w:r w:rsidRPr="00A37E9D">
        <w:rPr>
          <w:rFonts w:cs="B Badr" w:hint="cs"/>
          <w:b/>
          <w:bCs/>
          <w:rtl/>
        </w:rPr>
        <w:t xml:space="preserve">. </w:t>
      </w:r>
      <w:r w:rsidR="00C04A43" w:rsidRPr="00A37E9D">
        <w:rPr>
          <w:rFonts w:cs="B Badr" w:hint="cs"/>
          <w:b/>
          <w:bCs/>
          <w:rtl/>
        </w:rPr>
        <w:t>نهج‌البلاغه</w:t>
      </w:r>
      <w:r w:rsidRPr="00A37E9D">
        <w:rPr>
          <w:rFonts w:cs="B Badr" w:hint="cs"/>
          <w:b/>
          <w:bCs/>
          <w:rtl/>
        </w:rPr>
        <w:t>، خ 127. «فَإِنَّ</w:t>
      </w:r>
      <w:r w:rsidRPr="00A37E9D">
        <w:rPr>
          <w:rFonts w:cs="B Badr"/>
          <w:b/>
          <w:bCs/>
          <w:rtl/>
        </w:rPr>
        <w:t xml:space="preserve"> </w:t>
      </w:r>
      <w:r w:rsidRPr="00A37E9D">
        <w:rPr>
          <w:rFonts w:cs="B Badr" w:hint="cs"/>
          <w:b/>
          <w:bCs/>
          <w:rtl/>
        </w:rPr>
        <w:t>يَدَ</w:t>
      </w:r>
      <w:r w:rsidRPr="00A37E9D">
        <w:rPr>
          <w:rFonts w:cs="B Badr"/>
          <w:b/>
          <w:bCs/>
          <w:rtl/>
        </w:rPr>
        <w:t xml:space="preserve"> </w:t>
      </w:r>
      <w:r w:rsidRPr="00A37E9D">
        <w:rPr>
          <w:rFonts w:cs="B Badr" w:hint="cs"/>
          <w:b/>
          <w:bCs/>
          <w:rtl/>
        </w:rPr>
        <w:t>اللَّهِ</w:t>
      </w:r>
      <w:r w:rsidRPr="00A37E9D">
        <w:rPr>
          <w:rFonts w:cs="B Badr"/>
          <w:b/>
          <w:bCs/>
          <w:rtl/>
        </w:rPr>
        <w:t xml:space="preserve"> [</w:t>
      </w:r>
      <w:r w:rsidRPr="00A37E9D">
        <w:rPr>
          <w:rFonts w:cs="B Badr" w:hint="cs"/>
          <w:b/>
          <w:bCs/>
          <w:rtl/>
        </w:rPr>
        <w:t>عَلَى‏</w:t>
      </w:r>
      <w:r w:rsidRPr="00A37E9D">
        <w:rPr>
          <w:rFonts w:cs="B Badr"/>
          <w:b/>
          <w:bCs/>
          <w:rtl/>
        </w:rPr>
        <w:t xml:space="preserve">] </w:t>
      </w:r>
      <w:r w:rsidRPr="00A37E9D">
        <w:rPr>
          <w:rFonts w:cs="B Badr" w:hint="cs"/>
          <w:b/>
          <w:bCs/>
          <w:rtl/>
        </w:rPr>
        <w:t>مَعَ</w:t>
      </w:r>
      <w:r w:rsidRPr="00A37E9D">
        <w:rPr>
          <w:rFonts w:cs="B Badr"/>
          <w:b/>
          <w:bCs/>
          <w:rtl/>
        </w:rPr>
        <w:t xml:space="preserve"> </w:t>
      </w:r>
      <w:r w:rsidRPr="00A37E9D">
        <w:rPr>
          <w:rFonts w:cs="B Badr" w:hint="cs"/>
          <w:b/>
          <w:bCs/>
          <w:rtl/>
        </w:rPr>
        <w:t>الْجَمَاعَةِ</w:t>
      </w:r>
      <w:r w:rsidRPr="00A37E9D">
        <w:rPr>
          <w:rFonts w:cs="B Badr"/>
          <w:b/>
          <w:bCs/>
          <w:rtl/>
        </w:rPr>
        <w:t xml:space="preserve"> </w:t>
      </w:r>
      <w:r w:rsidRPr="00A37E9D">
        <w:rPr>
          <w:rFonts w:cs="B Badr" w:hint="cs"/>
          <w:b/>
          <w:bCs/>
          <w:rtl/>
        </w:rPr>
        <w:t>وَ</w:t>
      </w:r>
      <w:r w:rsidRPr="00A37E9D">
        <w:rPr>
          <w:rFonts w:cs="B Badr"/>
          <w:b/>
          <w:bCs/>
          <w:rtl/>
        </w:rPr>
        <w:t xml:space="preserve"> </w:t>
      </w:r>
      <w:r w:rsidRPr="00A37E9D">
        <w:rPr>
          <w:rFonts w:cs="B Badr" w:hint="cs"/>
          <w:b/>
          <w:bCs/>
          <w:rtl/>
        </w:rPr>
        <w:t>إِيَّاكُمْ</w:t>
      </w:r>
      <w:r w:rsidRPr="00A37E9D">
        <w:rPr>
          <w:rFonts w:cs="B Badr"/>
          <w:b/>
          <w:bCs/>
          <w:rtl/>
        </w:rPr>
        <w:t xml:space="preserve"> </w:t>
      </w:r>
      <w:r w:rsidRPr="00A37E9D">
        <w:rPr>
          <w:rFonts w:cs="B Badr" w:hint="cs"/>
          <w:b/>
          <w:bCs/>
          <w:rtl/>
        </w:rPr>
        <w:t>وَ</w:t>
      </w:r>
      <w:r w:rsidRPr="00A37E9D">
        <w:rPr>
          <w:rFonts w:cs="B Badr"/>
          <w:b/>
          <w:bCs/>
          <w:rtl/>
        </w:rPr>
        <w:t xml:space="preserve"> </w:t>
      </w:r>
      <w:r w:rsidRPr="00A37E9D">
        <w:rPr>
          <w:rFonts w:cs="B Badr" w:hint="cs"/>
          <w:b/>
          <w:bCs/>
          <w:rtl/>
        </w:rPr>
        <w:t>الْفُرْقَةَ</w:t>
      </w:r>
      <w:r w:rsidRPr="00A37E9D">
        <w:rPr>
          <w:rFonts w:cs="B Badr"/>
          <w:b/>
          <w:bCs/>
          <w:rtl/>
        </w:rPr>
        <w:t xml:space="preserve"> </w:t>
      </w:r>
      <w:r w:rsidRPr="00A37E9D">
        <w:rPr>
          <w:rFonts w:cs="B Badr" w:hint="cs"/>
          <w:b/>
          <w:bCs/>
          <w:rtl/>
        </w:rPr>
        <w:t>فَإِنَّ</w:t>
      </w:r>
      <w:r w:rsidRPr="00A37E9D">
        <w:rPr>
          <w:rFonts w:cs="B Badr"/>
          <w:b/>
          <w:bCs/>
          <w:rtl/>
        </w:rPr>
        <w:t xml:space="preserve"> </w:t>
      </w:r>
      <w:r w:rsidRPr="00A37E9D">
        <w:rPr>
          <w:rFonts w:cs="B Badr" w:hint="cs"/>
          <w:b/>
          <w:bCs/>
          <w:rtl/>
        </w:rPr>
        <w:t>الشَّاذَّ</w:t>
      </w:r>
      <w:r w:rsidRPr="00A37E9D">
        <w:rPr>
          <w:rFonts w:cs="B Badr"/>
          <w:b/>
          <w:bCs/>
          <w:rtl/>
        </w:rPr>
        <w:t xml:space="preserve"> </w:t>
      </w:r>
      <w:r w:rsidRPr="00A37E9D">
        <w:rPr>
          <w:rFonts w:cs="B Badr" w:hint="cs"/>
          <w:b/>
          <w:bCs/>
          <w:rtl/>
        </w:rPr>
        <w:t>مِنَ</w:t>
      </w:r>
      <w:r w:rsidRPr="00A37E9D">
        <w:rPr>
          <w:rFonts w:cs="B Badr"/>
          <w:b/>
          <w:bCs/>
          <w:rtl/>
        </w:rPr>
        <w:t xml:space="preserve"> </w:t>
      </w:r>
      <w:r w:rsidRPr="00A37E9D">
        <w:rPr>
          <w:rFonts w:cs="B Badr" w:hint="cs"/>
          <w:b/>
          <w:bCs/>
          <w:rtl/>
        </w:rPr>
        <w:t>النَّاسِ</w:t>
      </w:r>
      <w:r w:rsidRPr="00A37E9D">
        <w:rPr>
          <w:rFonts w:cs="B Badr"/>
          <w:b/>
          <w:bCs/>
          <w:rtl/>
        </w:rPr>
        <w:t xml:space="preserve"> </w:t>
      </w:r>
      <w:r w:rsidRPr="00A37E9D">
        <w:rPr>
          <w:rFonts w:cs="B Badr" w:hint="cs"/>
          <w:b/>
          <w:bCs/>
          <w:rtl/>
        </w:rPr>
        <w:t>لِلشَّيْطَانِ</w:t>
      </w:r>
      <w:r w:rsidRPr="00A37E9D">
        <w:rPr>
          <w:rFonts w:cs="B Badr"/>
          <w:b/>
          <w:bCs/>
          <w:rtl/>
        </w:rPr>
        <w:t xml:space="preserve"> </w:t>
      </w:r>
      <w:r w:rsidRPr="00A37E9D">
        <w:rPr>
          <w:rFonts w:cs="B Badr" w:hint="cs"/>
          <w:b/>
          <w:bCs/>
          <w:rtl/>
        </w:rPr>
        <w:t>كَمَا</w:t>
      </w:r>
      <w:r w:rsidRPr="00A37E9D">
        <w:rPr>
          <w:rFonts w:cs="B Badr"/>
          <w:b/>
          <w:bCs/>
          <w:rtl/>
        </w:rPr>
        <w:t xml:space="preserve"> </w:t>
      </w:r>
      <w:r w:rsidRPr="00A37E9D">
        <w:rPr>
          <w:rFonts w:cs="B Badr" w:hint="cs"/>
          <w:b/>
          <w:bCs/>
          <w:rtl/>
        </w:rPr>
        <w:t>أَنَّ</w:t>
      </w:r>
      <w:r w:rsidRPr="00A37E9D">
        <w:rPr>
          <w:rFonts w:cs="B Badr"/>
          <w:b/>
          <w:bCs/>
          <w:rtl/>
        </w:rPr>
        <w:t xml:space="preserve"> </w:t>
      </w:r>
      <w:r w:rsidRPr="00A37E9D">
        <w:rPr>
          <w:rFonts w:cs="B Badr" w:hint="cs"/>
          <w:b/>
          <w:bCs/>
          <w:rtl/>
        </w:rPr>
        <w:t>الشَّاذَّ</w:t>
      </w:r>
      <w:r w:rsidRPr="00A37E9D">
        <w:rPr>
          <w:rFonts w:cs="B Badr"/>
          <w:b/>
          <w:bCs/>
          <w:rtl/>
        </w:rPr>
        <w:t xml:space="preserve"> </w:t>
      </w:r>
      <w:r w:rsidRPr="00A37E9D">
        <w:rPr>
          <w:rFonts w:cs="B Badr" w:hint="cs"/>
          <w:b/>
          <w:bCs/>
          <w:rtl/>
        </w:rPr>
        <w:t>مِنَ</w:t>
      </w:r>
      <w:r w:rsidRPr="00A37E9D">
        <w:rPr>
          <w:rFonts w:cs="B Badr"/>
          <w:b/>
          <w:bCs/>
          <w:rtl/>
        </w:rPr>
        <w:t xml:space="preserve"> </w:t>
      </w:r>
      <w:r w:rsidRPr="00A37E9D">
        <w:rPr>
          <w:rFonts w:cs="B Badr" w:hint="cs"/>
          <w:b/>
          <w:bCs/>
          <w:rtl/>
        </w:rPr>
        <w:t>الْغَنَمِ</w:t>
      </w:r>
      <w:r w:rsidRPr="00A37E9D">
        <w:rPr>
          <w:rFonts w:cs="B Badr"/>
          <w:b/>
          <w:bCs/>
          <w:rtl/>
        </w:rPr>
        <w:t xml:space="preserve"> </w:t>
      </w:r>
      <w:r w:rsidRPr="00A37E9D">
        <w:rPr>
          <w:rFonts w:cs="B Badr" w:hint="cs"/>
          <w:b/>
          <w:bCs/>
          <w:rtl/>
        </w:rPr>
        <w:t>لِلذِّئْبِ‏ أَلَا</w:t>
      </w:r>
      <w:r w:rsidRPr="00A37E9D">
        <w:rPr>
          <w:rFonts w:cs="B Badr"/>
          <w:b/>
          <w:bCs/>
          <w:rtl/>
        </w:rPr>
        <w:t xml:space="preserve"> </w:t>
      </w:r>
      <w:r w:rsidRPr="00A37E9D">
        <w:rPr>
          <w:rFonts w:cs="B Badr" w:hint="cs"/>
          <w:b/>
          <w:bCs/>
          <w:rtl/>
        </w:rPr>
        <w:t>مَنْ</w:t>
      </w:r>
      <w:r w:rsidRPr="00A37E9D">
        <w:rPr>
          <w:rFonts w:cs="B Badr"/>
          <w:b/>
          <w:bCs/>
          <w:rtl/>
        </w:rPr>
        <w:t xml:space="preserve"> </w:t>
      </w:r>
      <w:r w:rsidRPr="00A37E9D">
        <w:rPr>
          <w:rFonts w:cs="B Badr" w:hint="cs"/>
          <w:b/>
          <w:bCs/>
          <w:rtl/>
        </w:rPr>
        <w:t>دَعَا</w:t>
      </w:r>
      <w:r w:rsidRPr="00A37E9D">
        <w:rPr>
          <w:rFonts w:cs="B Badr"/>
          <w:b/>
          <w:bCs/>
          <w:rtl/>
        </w:rPr>
        <w:t xml:space="preserve"> </w:t>
      </w:r>
      <w:r w:rsidRPr="00A37E9D">
        <w:rPr>
          <w:rFonts w:cs="B Badr" w:hint="cs"/>
          <w:b/>
          <w:bCs/>
          <w:rtl/>
        </w:rPr>
        <w:t>إِلَى</w:t>
      </w:r>
      <w:r w:rsidRPr="00A37E9D">
        <w:rPr>
          <w:rFonts w:cs="B Badr"/>
          <w:b/>
          <w:bCs/>
          <w:rtl/>
        </w:rPr>
        <w:t xml:space="preserve"> </w:t>
      </w:r>
      <w:r w:rsidRPr="00A37E9D">
        <w:rPr>
          <w:rFonts w:cs="B Badr" w:hint="cs"/>
          <w:b/>
          <w:bCs/>
          <w:rtl/>
        </w:rPr>
        <w:t>هَذَا</w:t>
      </w:r>
      <w:r w:rsidRPr="00A37E9D">
        <w:rPr>
          <w:rFonts w:cs="B Badr"/>
          <w:b/>
          <w:bCs/>
          <w:rtl/>
        </w:rPr>
        <w:t xml:space="preserve"> </w:t>
      </w:r>
      <w:r w:rsidRPr="00A37E9D">
        <w:rPr>
          <w:rFonts w:cs="B Badr" w:hint="cs"/>
          <w:b/>
          <w:bCs/>
          <w:rtl/>
        </w:rPr>
        <w:t>الشِّعَارِ</w:t>
      </w:r>
      <w:r w:rsidRPr="00A37E9D">
        <w:rPr>
          <w:rFonts w:cs="B Badr"/>
          <w:b/>
          <w:bCs/>
          <w:rtl/>
        </w:rPr>
        <w:t xml:space="preserve"> </w:t>
      </w:r>
      <w:r w:rsidRPr="00A37E9D">
        <w:rPr>
          <w:rFonts w:cs="B Badr" w:hint="cs"/>
          <w:b/>
          <w:bCs/>
          <w:rtl/>
        </w:rPr>
        <w:t>فَاقْتُلُوهُ</w:t>
      </w:r>
      <w:r w:rsidRPr="00A37E9D">
        <w:rPr>
          <w:rFonts w:cs="B Badr"/>
          <w:b/>
          <w:bCs/>
          <w:rtl/>
        </w:rPr>
        <w:t xml:space="preserve"> </w:t>
      </w:r>
      <w:r w:rsidRPr="00A37E9D">
        <w:rPr>
          <w:rFonts w:cs="B Badr" w:hint="cs"/>
          <w:b/>
          <w:bCs/>
          <w:rtl/>
        </w:rPr>
        <w:t>وَ</w:t>
      </w:r>
      <w:r w:rsidRPr="00A37E9D">
        <w:rPr>
          <w:rFonts w:cs="B Badr"/>
          <w:b/>
          <w:bCs/>
          <w:rtl/>
        </w:rPr>
        <w:t xml:space="preserve"> </w:t>
      </w:r>
      <w:r w:rsidRPr="00A37E9D">
        <w:rPr>
          <w:rFonts w:cs="B Badr" w:hint="cs"/>
          <w:b/>
          <w:bCs/>
          <w:rtl/>
        </w:rPr>
        <w:t>لَوْ</w:t>
      </w:r>
      <w:r w:rsidRPr="00A37E9D">
        <w:rPr>
          <w:rFonts w:cs="B Badr"/>
          <w:b/>
          <w:bCs/>
          <w:rtl/>
        </w:rPr>
        <w:t xml:space="preserve"> </w:t>
      </w:r>
      <w:r w:rsidRPr="00A37E9D">
        <w:rPr>
          <w:rFonts w:cs="B Badr" w:hint="cs"/>
          <w:b/>
          <w:bCs/>
          <w:rtl/>
        </w:rPr>
        <w:t>كَانَ</w:t>
      </w:r>
      <w:r w:rsidRPr="00A37E9D">
        <w:rPr>
          <w:rFonts w:cs="B Badr"/>
          <w:b/>
          <w:bCs/>
          <w:rtl/>
        </w:rPr>
        <w:t xml:space="preserve"> </w:t>
      </w:r>
      <w:r w:rsidRPr="00A37E9D">
        <w:rPr>
          <w:rFonts w:cs="B Badr" w:hint="cs"/>
          <w:b/>
          <w:bCs/>
          <w:rtl/>
        </w:rPr>
        <w:t>تَحْتَ</w:t>
      </w:r>
      <w:r w:rsidRPr="00A37E9D">
        <w:rPr>
          <w:rFonts w:cs="B Badr"/>
          <w:b/>
          <w:bCs/>
          <w:rtl/>
        </w:rPr>
        <w:t xml:space="preserve"> </w:t>
      </w:r>
      <w:r w:rsidRPr="00A37E9D">
        <w:rPr>
          <w:rFonts w:cs="B Badr" w:hint="cs"/>
          <w:b/>
          <w:bCs/>
          <w:rtl/>
        </w:rPr>
        <w:t>عِمَامَتِي‏»</w:t>
      </w:r>
    </w:p>
  </w:footnote>
  <w:footnote w:id="5">
    <w:p w:rsidR="003758F5" w:rsidRDefault="003758F5">
      <w:pPr>
        <w:pStyle w:val="FootnoteText"/>
        <w:rPr>
          <w:rtl/>
        </w:rPr>
      </w:pPr>
      <w:r>
        <w:rPr>
          <w:rStyle w:val="FootnoteReference"/>
        </w:rPr>
        <w:footnoteRef/>
      </w:r>
      <w:r>
        <w:rPr>
          <w:rtl/>
        </w:rPr>
        <w:t xml:space="preserve"> </w:t>
      </w:r>
      <w:r>
        <w:rPr>
          <w:rFonts w:hint="cs"/>
          <w:rtl/>
        </w:rPr>
        <w:t>. سایت رجانیوز</w:t>
      </w:r>
      <w:r w:rsidRPr="003758F5">
        <w:rPr>
          <w:rFonts w:ascii="Times New Roman" w:eastAsia="Times New Roman" w:hAnsi="Times New Roman" w:cs="B Lotus" w:hint="cs"/>
          <w:sz w:val="28"/>
          <w:szCs w:val="28"/>
          <w:rtl/>
        </w:rPr>
        <w:t>،</w:t>
      </w:r>
      <w:r>
        <w:rPr>
          <w:rFonts w:hint="cs"/>
          <w:rtl/>
        </w:rPr>
        <w:t xml:space="preserve"> 4/12/93.</w:t>
      </w:r>
    </w:p>
  </w:footnote>
  <w:footnote w:id="6">
    <w:p w:rsidR="00E731D0" w:rsidRPr="00A37E9D" w:rsidRDefault="00E731D0" w:rsidP="00A37E9D">
      <w:pPr>
        <w:pStyle w:val="FootnoteText"/>
        <w:jc w:val="both"/>
        <w:rPr>
          <w:rFonts w:cs="B Badr"/>
          <w:b/>
          <w:bCs/>
        </w:rPr>
      </w:pPr>
      <w:r w:rsidRPr="00A37E9D">
        <w:rPr>
          <w:rFonts w:cs="B Badr"/>
          <w:b/>
          <w:bCs/>
        </w:rPr>
        <w:footnoteRef/>
      </w:r>
      <w:r w:rsidR="00774385" w:rsidRPr="00A37E9D">
        <w:rPr>
          <w:rFonts w:cs="B Badr" w:hint="cs"/>
          <w:b/>
          <w:bCs/>
          <w:rtl/>
        </w:rPr>
        <w:t>. نهج البلا</w:t>
      </w:r>
      <w:r w:rsidRPr="00A37E9D">
        <w:rPr>
          <w:rFonts w:cs="B Badr" w:hint="cs"/>
          <w:b/>
          <w:bCs/>
          <w:rtl/>
        </w:rPr>
        <w:t xml:space="preserve">غه، </w:t>
      </w:r>
      <w:r w:rsidR="00774385" w:rsidRPr="00A37E9D">
        <w:rPr>
          <w:rFonts w:cs="B Badr" w:hint="cs"/>
          <w:b/>
          <w:bCs/>
          <w:rtl/>
        </w:rPr>
        <w:t>ج</w:t>
      </w:r>
      <w:r w:rsidRPr="00A37E9D">
        <w:rPr>
          <w:rFonts w:cs="B Badr" w:hint="cs"/>
          <w:b/>
          <w:bCs/>
          <w:rtl/>
        </w:rPr>
        <w:t xml:space="preserve"> 38.</w:t>
      </w:r>
    </w:p>
  </w:footnote>
  <w:footnote w:id="7">
    <w:p w:rsidR="00894FE4" w:rsidRPr="00A37E9D" w:rsidRDefault="00894FE4" w:rsidP="00A37E9D">
      <w:pPr>
        <w:pStyle w:val="FootnoteText"/>
        <w:jc w:val="both"/>
        <w:rPr>
          <w:rFonts w:cs="B Badr"/>
          <w:b/>
          <w:bCs/>
        </w:rPr>
      </w:pPr>
      <w:r w:rsidRPr="00A37E9D">
        <w:rPr>
          <w:rStyle w:val="FootnoteReference"/>
          <w:rFonts w:cs="B Badr"/>
          <w:b/>
          <w:bCs/>
        </w:rPr>
        <w:footnoteRef/>
      </w:r>
      <w:r w:rsidRPr="00A37E9D">
        <w:rPr>
          <w:rFonts w:cs="B Badr" w:hint="cs"/>
          <w:b/>
          <w:bCs/>
          <w:rtl/>
        </w:rPr>
        <w:t xml:space="preserve">. کافی، </w:t>
      </w:r>
      <w:r w:rsidR="00774385" w:rsidRPr="00A37E9D">
        <w:rPr>
          <w:rFonts w:cs="B Badr" w:hint="cs"/>
          <w:b/>
          <w:bCs/>
          <w:rtl/>
        </w:rPr>
        <w:t>ج</w:t>
      </w:r>
      <w:r w:rsidR="00774385" w:rsidRPr="00A37E9D">
        <w:rPr>
          <w:rFonts w:cs="B Badr"/>
          <w:b/>
          <w:bCs/>
          <w:rtl/>
        </w:rPr>
        <w:t xml:space="preserve"> 1</w:t>
      </w:r>
      <w:r w:rsidRPr="00A37E9D">
        <w:rPr>
          <w:rFonts w:cs="B Badr" w:hint="cs"/>
          <w:b/>
          <w:bCs/>
          <w:rtl/>
        </w:rPr>
        <w:t>، ص 54.</w:t>
      </w:r>
    </w:p>
  </w:footnote>
  <w:footnote w:id="8">
    <w:p w:rsidR="007D02AA" w:rsidRPr="00A37E9D" w:rsidRDefault="007D02AA" w:rsidP="00A37E9D">
      <w:pPr>
        <w:pStyle w:val="FootnoteText"/>
        <w:jc w:val="both"/>
        <w:rPr>
          <w:rFonts w:cs="B Badr"/>
          <w:b/>
          <w:bCs/>
        </w:rPr>
      </w:pPr>
      <w:r w:rsidRPr="00A37E9D">
        <w:rPr>
          <w:rStyle w:val="FootnoteReference"/>
          <w:rFonts w:cs="B Badr"/>
          <w:b/>
          <w:bCs/>
        </w:rPr>
        <w:footnoteRef/>
      </w:r>
      <w:r w:rsidRPr="00A37E9D">
        <w:rPr>
          <w:rFonts w:cs="B Badr" w:hint="cs"/>
          <w:b/>
          <w:bCs/>
          <w:rtl/>
        </w:rPr>
        <w:t>. بیانات</w:t>
      </w:r>
      <w:r w:rsidRPr="00A37E9D">
        <w:rPr>
          <w:rFonts w:cs="B Badr"/>
          <w:b/>
          <w:bCs/>
          <w:rtl/>
        </w:rPr>
        <w:t xml:space="preserve"> </w:t>
      </w:r>
      <w:r w:rsidRPr="00A37E9D">
        <w:rPr>
          <w:rFonts w:cs="B Badr" w:hint="cs"/>
          <w:b/>
          <w:bCs/>
          <w:rtl/>
        </w:rPr>
        <w:t>در</w:t>
      </w:r>
      <w:r w:rsidRPr="00A37E9D">
        <w:rPr>
          <w:rFonts w:cs="B Badr"/>
          <w:b/>
          <w:bCs/>
          <w:rtl/>
        </w:rPr>
        <w:t xml:space="preserve"> </w:t>
      </w:r>
      <w:r w:rsidRPr="00A37E9D">
        <w:rPr>
          <w:rFonts w:cs="B Badr" w:hint="cs"/>
          <w:b/>
          <w:bCs/>
          <w:rtl/>
        </w:rPr>
        <w:t>دیدار</w:t>
      </w:r>
      <w:r w:rsidRPr="00A37E9D">
        <w:rPr>
          <w:rFonts w:cs="B Badr"/>
          <w:b/>
          <w:bCs/>
          <w:rtl/>
        </w:rPr>
        <w:t xml:space="preserve"> </w:t>
      </w:r>
      <w:r w:rsidRPr="00A37E9D">
        <w:rPr>
          <w:rFonts w:cs="B Badr" w:hint="cs"/>
          <w:b/>
          <w:bCs/>
          <w:rtl/>
        </w:rPr>
        <w:t>اعضای</w:t>
      </w:r>
      <w:r w:rsidRPr="00A37E9D">
        <w:rPr>
          <w:rFonts w:cs="B Badr"/>
          <w:b/>
          <w:bCs/>
          <w:rtl/>
        </w:rPr>
        <w:t xml:space="preserve"> </w:t>
      </w:r>
      <w:r w:rsidRPr="00A37E9D">
        <w:rPr>
          <w:rFonts w:cs="B Badr" w:hint="cs"/>
          <w:b/>
          <w:bCs/>
          <w:rtl/>
        </w:rPr>
        <w:t>مجلس</w:t>
      </w:r>
      <w:r w:rsidRPr="00A37E9D">
        <w:rPr>
          <w:rFonts w:cs="B Badr"/>
          <w:b/>
          <w:bCs/>
          <w:rtl/>
        </w:rPr>
        <w:t xml:space="preserve"> </w:t>
      </w:r>
      <w:r w:rsidRPr="00A37E9D">
        <w:rPr>
          <w:rFonts w:cs="B Badr" w:hint="cs"/>
          <w:b/>
          <w:bCs/>
          <w:rtl/>
        </w:rPr>
        <w:t>خبرگان</w:t>
      </w:r>
      <w:r w:rsidRPr="00A37E9D">
        <w:rPr>
          <w:rFonts w:cs="B Badr"/>
          <w:b/>
          <w:bCs/>
          <w:rtl/>
        </w:rPr>
        <w:t xml:space="preserve"> </w:t>
      </w:r>
      <w:r w:rsidRPr="00A37E9D">
        <w:rPr>
          <w:rFonts w:cs="B Badr" w:hint="cs"/>
          <w:b/>
          <w:bCs/>
          <w:rtl/>
        </w:rPr>
        <w:t>رهبری</w:t>
      </w:r>
      <w:r w:rsidRPr="00A37E9D">
        <w:rPr>
          <w:rFonts w:ascii="Arial" w:eastAsia="Times New Roman" w:hAnsi="Arial" w:cs="B Badr" w:hint="cs"/>
          <w:b/>
          <w:bCs/>
          <w:rtl/>
        </w:rPr>
        <w:t>،2/7/1388.</w:t>
      </w:r>
    </w:p>
  </w:footnote>
  <w:footnote w:id="9">
    <w:p w:rsidR="00B95091" w:rsidRPr="00A37E9D" w:rsidRDefault="00B95091" w:rsidP="00A37E9D">
      <w:pPr>
        <w:pStyle w:val="FootnoteText"/>
        <w:jc w:val="both"/>
        <w:rPr>
          <w:rFonts w:cs="B Badr"/>
          <w:b/>
          <w:bCs/>
        </w:rPr>
      </w:pPr>
      <w:r w:rsidRPr="00A37E9D">
        <w:rPr>
          <w:rStyle w:val="FootnoteReference"/>
          <w:rFonts w:cs="B Badr"/>
          <w:b/>
          <w:bCs/>
        </w:rPr>
        <w:footnoteRef/>
      </w:r>
      <w:r w:rsidRPr="00A37E9D">
        <w:rPr>
          <w:rFonts w:cs="B Badr" w:hint="cs"/>
          <w:b/>
          <w:bCs/>
          <w:rtl/>
        </w:rPr>
        <w:t>. نهج الیلاغه، خ 41.</w:t>
      </w:r>
    </w:p>
  </w:footnote>
  <w:footnote w:id="10">
    <w:p w:rsidR="007916B7" w:rsidRPr="00A37E9D" w:rsidRDefault="007916B7" w:rsidP="00A37E9D">
      <w:pPr>
        <w:pStyle w:val="FootnoteText"/>
        <w:jc w:val="both"/>
        <w:rPr>
          <w:rFonts w:cs="B Badr"/>
          <w:b/>
          <w:bCs/>
        </w:rPr>
      </w:pPr>
      <w:r w:rsidRPr="00A37E9D">
        <w:rPr>
          <w:rStyle w:val="FootnoteReference"/>
          <w:rFonts w:cs="B Badr"/>
          <w:b/>
          <w:bCs/>
        </w:rPr>
        <w:footnoteRef/>
      </w:r>
      <w:r w:rsidRPr="00A37E9D">
        <w:rPr>
          <w:rFonts w:cs="B Badr" w:hint="cs"/>
          <w:b/>
          <w:bCs/>
          <w:rtl/>
        </w:rPr>
        <w:t>. نهج البلاغه، خ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EB6"/>
    <w:multiLevelType w:val="multilevel"/>
    <w:tmpl w:val="B78A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C7290"/>
    <w:multiLevelType w:val="multilevel"/>
    <w:tmpl w:val="9CEC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F7E1A"/>
    <w:multiLevelType w:val="hybridMultilevel"/>
    <w:tmpl w:val="86060268"/>
    <w:lvl w:ilvl="0" w:tplc="3324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3749C"/>
    <w:multiLevelType w:val="hybridMultilevel"/>
    <w:tmpl w:val="DF508FB4"/>
    <w:lvl w:ilvl="0" w:tplc="F6F47E4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15:restartNumberingAfterBreak="0">
    <w:nsid w:val="6640684B"/>
    <w:multiLevelType w:val="hybridMultilevel"/>
    <w:tmpl w:val="8A1E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64"/>
    <w:rsid w:val="00000FB9"/>
    <w:rsid w:val="00025BA7"/>
    <w:rsid w:val="00031633"/>
    <w:rsid w:val="00047FA5"/>
    <w:rsid w:val="0009021B"/>
    <w:rsid w:val="000D4B7F"/>
    <w:rsid w:val="000E76E1"/>
    <w:rsid w:val="000F7290"/>
    <w:rsid w:val="00113EF4"/>
    <w:rsid w:val="00151CBA"/>
    <w:rsid w:val="001A0297"/>
    <w:rsid w:val="001C25E2"/>
    <w:rsid w:val="002062D0"/>
    <w:rsid w:val="00220598"/>
    <w:rsid w:val="00222C93"/>
    <w:rsid w:val="0023018D"/>
    <w:rsid w:val="002D419C"/>
    <w:rsid w:val="00300F75"/>
    <w:rsid w:val="003136F2"/>
    <w:rsid w:val="00321FDA"/>
    <w:rsid w:val="00325AC6"/>
    <w:rsid w:val="00354288"/>
    <w:rsid w:val="003758F5"/>
    <w:rsid w:val="00382C10"/>
    <w:rsid w:val="003C7ECA"/>
    <w:rsid w:val="003F6602"/>
    <w:rsid w:val="0044047B"/>
    <w:rsid w:val="004F0563"/>
    <w:rsid w:val="00510816"/>
    <w:rsid w:val="00521751"/>
    <w:rsid w:val="00535638"/>
    <w:rsid w:val="005B2D6F"/>
    <w:rsid w:val="005C4B64"/>
    <w:rsid w:val="00606F87"/>
    <w:rsid w:val="006954D9"/>
    <w:rsid w:val="00696B51"/>
    <w:rsid w:val="006C59BA"/>
    <w:rsid w:val="006E0788"/>
    <w:rsid w:val="006F320A"/>
    <w:rsid w:val="007256C7"/>
    <w:rsid w:val="00732AF7"/>
    <w:rsid w:val="00733349"/>
    <w:rsid w:val="00743886"/>
    <w:rsid w:val="00745D97"/>
    <w:rsid w:val="0075548E"/>
    <w:rsid w:val="00774385"/>
    <w:rsid w:val="007916B7"/>
    <w:rsid w:val="007D02AA"/>
    <w:rsid w:val="007D1958"/>
    <w:rsid w:val="007E1C68"/>
    <w:rsid w:val="00817CF0"/>
    <w:rsid w:val="008472AC"/>
    <w:rsid w:val="00866BBD"/>
    <w:rsid w:val="00894FE4"/>
    <w:rsid w:val="0096793E"/>
    <w:rsid w:val="00986A08"/>
    <w:rsid w:val="009A35D6"/>
    <w:rsid w:val="00A068D4"/>
    <w:rsid w:val="00A22176"/>
    <w:rsid w:val="00A229E7"/>
    <w:rsid w:val="00A37E9D"/>
    <w:rsid w:val="00A82921"/>
    <w:rsid w:val="00A95C62"/>
    <w:rsid w:val="00AB2314"/>
    <w:rsid w:val="00AC6CD8"/>
    <w:rsid w:val="00AD50A0"/>
    <w:rsid w:val="00B0489F"/>
    <w:rsid w:val="00B41434"/>
    <w:rsid w:val="00B5690D"/>
    <w:rsid w:val="00B57611"/>
    <w:rsid w:val="00B6065F"/>
    <w:rsid w:val="00B95091"/>
    <w:rsid w:val="00BE5C89"/>
    <w:rsid w:val="00C04A43"/>
    <w:rsid w:val="00C556E3"/>
    <w:rsid w:val="00C80417"/>
    <w:rsid w:val="00C81690"/>
    <w:rsid w:val="00CC2415"/>
    <w:rsid w:val="00D01001"/>
    <w:rsid w:val="00DB0086"/>
    <w:rsid w:val="00DF236A"/>
    <w:rsid w:val="00DF2616"/>
    <w:rsid w:val="00E248C9"/>
    <w:rsid w:val="00E67142"/>
    <w:rsid w:val="00E731D0"/>
    <w:rsid w:val="00E851BC"/>
    <w:rsid w:val="00EA2D17"/>
    <w:rsid w:val="00F12F6F"/>
    <w:rsid w:val="00F71292"/>
    <w:rsid w:val="00FA6EB3"/>
    <w:rsid w:val="00FD3CB8"/>
    <w:rsid w:val="00FF03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71EEB-C952-49ED-98C2-916141C9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88"/>
    <w:pPr>
      <w:bidi/>
      <w:spacing w:after="160" w:line="259" w:lineRule="auto"/>
    </w:pPr>
    <w:rPr>
      <w:sz w:val="22"/>
      <w:szCs w:val="22"/>
    </w:rPr>
  </w:style>
  <w:style w:type="paragraph" w:styleId="Heading3">
    <w:name w:val="heading 3"/>
    <w:basedOn w:val="Normal"/>
    <w:next w:val="Normal"/>
    <w:link w:val="Heading3Char"/>
    <w:autoRedefine/>
    <w:uiPriority w:val="9"/>
    <w:unhideWhenUsed/>
    <w:qFormat/>
    <w:rsid w:val="006954D9"/>
    <w:pPr>
      <w:keepNext/>
      <w:keepLines/>
      <w:spacing w:before="40" w:after="0" w:line="360" w:lineRule="auto"/>
      <w:jc w:val="center"/>
      <w:outlineLvl w:val="2"/>
    </w:pPr>
    <w:rPr>
      <w:rFonts w:ascii="B Lotus" w:eastAsia="B Lotus" w:hAnsi="B Lotus" w:cs="B Lotu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954D9"/>
    <w:rPr>
      <w:rFonts w:ascii="B Lotus" w:eastAsia="B Lotus" w:hAnsi="B Lotus" w:cs="B Lotus"/>
      <w:color w:val="000000"/>
      <w:sz w:val="32"/>
      <w:szCs w:val="32"/>
    </w:rPr>
  </w:style>
  <w:style w:type="paragraph" w:styleId="NormalWeb">
    <w:name w:val="Normal (Web)"/>
    <w:basedOn w:val="Normal"/>
    <w:uiPriority w:val="99"/>
    <w:semiHidden/>
    <w:unhideWhenUsed/>
    <w:rsid w:val="006E07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54D9"/>
    <w:pPr>
      <w:bidi/>
    </w:pPr>
    <w:rPr>
      <w:sz w:val="22"/>
      <w:szCs w:val="22"/>
    </w:rPr>
  </w:style>
  <w:style w:type="paragraph" w:styleId="FootnoteText">
    <w:name w:val="footnote text"/>
    <w:basedOn w:val="Normal"/>
    <w:link w:val="FootnoteTextChar"/>
    <w:uiPriority w:val="99"/>
    <w:semiHidden/>
    <w:unhideWhenUsed/>
    <w:rsid w:val="00DF2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6A"/>
  </w:style>
  <w:style w:type="character" w:styleId="FootnoteReference">
    <w:name w:val="footnote reference"/>
    <w:basedOn w:val="DefaultParagraphFont"/>
    <w:uiPriority w:val="99"/>
    <w:semiHidden/>
    <w:unhideWhenUsed/>
    <w:rsid w:val="00DF236A"/>
    <w:rPr>
      <w:vertAlign w:val="superscript"/>
    </w:rPr>
  </w:style>
  <w:style w:type="character" w:styleId="Strong">
    <w:name w:val="Strong"/>
    <w:basedOn w:val="DefaultParagraphFont"/>
    <w:uiPriority w:val="22"/>
    <w:qFormat/>
    <w:rsid w:val="002D419C"/>
    <w:rPr>
      <w:b/>
      <w:bCs/>
    </w:rPr>
  </w:style>
  <w:style w:type="paragraph" w:styleId="ListParagraph">
    <w:name w:val="List Paragraph"/>
    <w:basedOn w:val="Normal"/>
    <w:uiPriority w:val="34"/>
    <w:qFormat/>
    <w:rsid w:val="0003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455">
      <w:bodyDiv w:val="1"/>
      <w:marLeft w:val="0"/>
      <w:marRight w:val="0"/>
      <w:marTop w:val="0"/>
      <w:marBottom w:val="0"/>
      <w:divBdr>
        <w:top w:val="none" w:sz="0" w:space="0" w:color="auto"/>
        <w:left w:val="none" w:sz="0" w:space="0" w:color="auto"/>
        <w:bottom w:val="none" w:sz="0" w:space="0" w:color="auto"/>
        <w:right w:val="none" w:sz="0" w:space="0" w:color="auto"/>
      </w:divBdr>
    </w:div>
    <w:div w:id="42992680">
      <w:bodyDiv w:val="1"/>
      <w:marLeft w:val="0"/>
      <w:marRight w:val="0"/>
      <w:marTop w:val="0"/>
      <w:marBottom w:val="0"/>
      <w:divBdr>
        <w:top w:val="none" w:sz="0" w:space="0" w:color="auto"/>
        <w:left w:val="none" w:sz="0" w:space="0" w:color="auto"/>
        <w:bottom w:val="none" w:sz="0" w:space="0" w:color="auto"/>
        <w:right w:val="none" w:sz="0" w:space="0" w:color="auto"/>
      </w:divBdr>
    </w:div>
    <w:div w:id="58482920">
      <w:bodyDiv w:val="1"/>
      <w:marLeft w:val="0"/>
      <w:marRight w:val="0"/>
      <w:marTop w:val="0"/>
      <w:marBottom w:val="0"/>
      <w:divBdr>
        <w:top w:val="none" w:sz="0" w:space="0" w:color="auto"/>
        <w:left w:val="none" w:sz="0" w:space="0" w:color="auto"/>
        <w:bottom w:val="none" w:sz="0" w:space="0" w:color="auto"/>
        <w:right w:val="none" w:sz="0" w:space="0" w:color="auto"/>
      </w:divBdr>
    </w:div>
    <w:div w:id="258178674">
      <w:bodyDiv w:val="1"/>
      <w:marLeft w:val="0"/>
      <w:marRight w:val="0"/>
      <w:marTop w:val="0"/>
      <w:marBottom w:val="0"/>
      <w:divBdr>
        <w:top w:val="none" w:sz="0" w:space="0" w:color="auto"/>
        <w:left w:val="none" w:sz="0" w:space="0" w:color="auto"/>
        <w:bottom w:val="none" w:sz="0" w:space="0" w:color="auto"/>
        <w:right w:val="none" w:sz="0" w:space="0" w:color="auto"/>
      </w:divBdr>
    </w:div>
    <w:div w:id="301889602">
      <w:bodyDiv w:val="1"/>
      <w:marLeft w:val="0"/>
      <w:marRight w:val="0"/>
      <w:marTop w:val="0"/>
      <w:marBottom w:val="0"/>
      <w:divBdr>
        <w:top w:val="none" w:sz="0" w:space="0" w:color="auto"/>
        <w:left w:val="none" w:sz="0" w:space="0" w:color="auto"/>
        <w:bottom w:val="none" w:sz="0" w:space="0" w:color="auto"/>
        <w:right w:val="none" w:sz="0" w:space="0" w:color="auto"/>
      </w:divBdr>
    </w:div>
    <w:div w:id="307632932">
      <w:bodyDiv w:val="1"/>
      <w:marLeft w:val="0"/>
      <w:marRight w:val="0"/>
      <w:marTop w:val="0"/>
      <w:marBottom w:val="0"/>
      <w:divBdr>
        <w:top w:val="none" w:sz="0" w:space="0" w:color="auto"/>
        <w:left w:val="none" w:sz="0" w:space="0" w:color="auto"/>
        <w:bottom w:val="none" w:sz="0" w:space="0" w:color="auto"/>
        <w:right w:val="none" w:sz="0" w:space="0" w:color="auto"/>
      </w:divBdr>
    </w:div>
    <w:div w:id="531529244">
      <w:bodyDiv w:val="1"/>
      <w:marLeft w:val="0"/>
      <w:marRight w:val="0"/>
      <w:marTop w:val="0"/>
      <w:marBottom w:val="0"/>
      <w:divBdr>
        <w:top w:val="none" w:sz="0" w:space="0" w:color="auto"/>
        <w:left w:val="none" w:sz="0" w:space="0" w:color="auto"/>
        <w:bottom w:val="none" w:sz="0" w:space="0" w:color="auto"/>
        <w:right w:val="none" w:sz="0" w:space="0" w:color="auto"/>
      </w:divBdr>
    </w:div>
    <w:div w:id="871847850">
      <w:bodyDiv w:val="1"/>
      <w:marLeft w:val="0"/>
      <w:marRight w:val="0"/>
      <w:marTop w:val="0"/>
      <w:marBottom w:val="0"/>
      <w:divBdr>
        <w:top w:val="none" w:sz="0" w:space="0" w:color="auto"/>
        <w:left w:val="none" w:sz="0" w:space="0" w:color="auto"/>
        <w:bottom w:val="none" w:sz="0" w:space="0" w:color="auto"/>
        <w:right w:val="none" w:sz="0" w:space="0" w:color="auto"/>
      </w:divBdr>
    </w:div>
    <w:div w:id="875580234">
      <w:bodyDiv w:val="1"/>
      <w:marLeft w:val="0"/>
      <w:marRight w:val="0"/>
      <w:marTop w:val="0"/>
      <w:marBottom w:val="0"/>
      <w:divBdr>
        <w:top w:val="none" w:sz="0" w:space="0" w:color="auto"/>
        <w:left w:val="none" w:sz="0" w:space="0" w:color="auto"/>
        <w:bottom w:val="none" w:sz="0" w:space="0" w:color="auto"/>
        <w:right w:val="none" w:sz="0" w:space="0" w:color="auto"/>
      </w:divBdr>
      <w:divsChild>
        <w:div w:id="699428046">
          <w:marLeft w:val="0"/>
          <w:marRight w:val="0"/>
          <w:marTop w:val="300"/>
          <w:marBottom w:val="375"/>
          <w:divBdr>
            <w:top w:val="none" w:sz="0" w:space="0" w:color="auto"/>
            <w:left w:val="none" w:sz="0" w:space="0" w:color="auto"/>
            <w:bottom w:val="none" w:sz="0" w:space="0" w:color="auto"/>
            <w:right w:val="none" w:sz="0" w:space="0" w:color="auto"/>
          </w:divBdr>
          <w:divsChild>
            <w:div w:id="803156009">
              <w:marLeft w:val="0"/>
              <w:marRight w:val="0"/>
              <w:marTop w:val="0"/>
              <w:marBottom w:val="0"/>
              <w:divBdr>
                <w:top w:val="none" w:sz="0" w:space="0" w:color="auto"/>
                <w:left w:val="none" w:sz="0" w:space="0" w:color="auto"/>
                <w:bottom w:val="none" w:sz="0" w:space="0" w:color="auto"/>
                <w:right w:val="none" w:sz="0" w:space="0" w:color="auto"/>
              </w:divBdr>
              <w:divsChild>
                <w:div w:id="1504934358">
                  <w:marLeft w:val="0"/>
                  <w:marRight w:val="0"/>
                  <w:marTop w:val="0"/>
                  <w:marBottom w:val="0"/>
                  <w:divBdr>
                    <w:top w:val="none" w:sz="0" w:space="0" w:color="auto"/>
                    <w:left w:val="none" w:sz="0" w:space="0" w:color="auto"/>
                    <w:bottom w:val="none" w:sz="0" w:space="0" w:color="auto"/>
                    <w:right w:val="none" w:sz="0" w:space="0" w:color="auto"/>
                  </w:divBdr>
                  <w:divsChild>
                    <w:div w:id="809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7746">
      <w:bodyDiv w:val="1"/>
      <w:marLeft w:val="0"/>
      <w:marRight w:val="0"/>
      <w:marTop w:val="0"/>
      <w:marBottom w:val="0"/>
      <w:divBdr>
        <w:top w:val="none" w:sz="0" w:space="0" w:color="auto"/>
        <w:left w:val="none" w:sz="0" w:space="0" w:color="auto"/>
        <w:bottom w:val="none" w:sz="0" w:space="0" w:color="auto"/>
        <w:right w:val="none" w:sz="0" w:space="0" w:color="auto"/>
      </w:divBdr>
    </w:div>
    <w:div w:id="17225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zangoei\Documents\Custom%20Office%20Templates\&#1601;&#1740;&#1588;%20&#1583;&#1588;&#1605;&#1606;%20&#1588;&#1606;&#1575;&#1587;&#17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فیش دشمن شناسی</Template>
  <TotalTime>671</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Bakhshian</dc:creator>
  <cp:keywords/>
  <dc:description/>
  <cp:lastModifiedBy>ghom1</cp:lastModifiedBy>
  <cp:revision>35</cp:revision>
  <dcterms:created xsi:type="dcterms:W3CDTF">2016-01-23T10:24:00Z</dcterms:created>
  <dcterms:modified xsi:type="dcterms:W3CDTF">2016-01-31T05:46:00Z</dcterms:modified>
</cp:coreProperties>
</file>