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75" w:rsidRPr="003D2C75" w:rsidRDefault="003D2C75" w:rsidP="003D2C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Mitra" w:hint="cs"/>
          <w:b/>
          <w:bCs/>
          <w:sz w:val="36"/>
          <w:szCs w:val="36"/>
          <w:rtl/>
        </w:rPr>
      </w:pPr>
      <w:r w:rsidRPr="003D2C75">
        <w:rPr>
          <w:rFonts w:ascii="Times New Roman" w:eastAsia="Times New Roman" w:hAnsi="Times New Roman" w:cs="B Mitra" w:hint="cs"/>
          <w:b/>
          <w:bCs/>
          <w:sz w:val="36"/>
          <w:szCs w:val="36"/>
          <w:rtl/>
        </w:rPr>
        <w:t>اعتراف به علت شهادت حضرت محسن در منابع اهل سنت</w:t>
      </w:r>
    </w:p>
    <w:p w:rsidR="003D2C75" w:rsidRDefault="003D2C75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از سؤالات اساسی در ماجرای آتش زدن خانه حضرت علی(ع) و اهانت به آن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بزرگوار این است که: آیا (چنان که شیعیان می‏گویند) به ساحت حضرت فاطمه زهرا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علیهاالسلام نیز جسارت کردند؟ و بر آن حضرت صدماتی وارد شد که منجر به شهادت او و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فرزندش گردید یا خیر؟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برخی از دانشمندان اهل سنت برای حفظ موقعیت خلفا از بازگو کردن این قطعه از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تاریخ خودداری نموده‏اند؛ از جمله ابن ابی الحدید در شرح خود می‏گوید: «جساراتی را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که مربوط به فاطمه زهرا علیهاالسلام نقل شده، در میان مسلمانان تنها شیعه آن را نقل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کرده است.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(1)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البته برخی از دانشمندان و مورخان اهل سنت، در این بخش، از بیان واقعیات تاریخی شانه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خالی کرده‏اند؛ چنان که سید مرتضی رحمة ‏الله علیه در این زمینه می‏گوید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: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«در آغاز کار، محدثان و تاریخ نویسان از نقل جسارت هایی که به ساحت دختر پیامبر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گرامی اسلام(ص) وارد شده امتناع نمی‏کردند. این مطلب در میان آنان مشهور بود که مأمور خلیفه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با فشار، درب را بر فاطمه علیهاالسلام زد و او فرزندی را که در رحم داشت سقط نمود و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قنفذ به امر عمر، فاطمه زهرا علیهاالسلام را زیر تازیانه گرفت تا او دست از علی بردارد؛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ولی بعدها دیدند که نقل این مطالب با مقام و موقعیت خلفاء سازگاری ندارد؛ لذا از نقل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آنها خودداری نمودند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/>
          <w:sz w:val="28"/>
          <w:szCs w:val="28"/>
        </w:rPr>
        <w:t>.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»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(2)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مسعودی در قسمتی از کتاب خود آورده است: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«فَوَجهُوا اِلی مَنْزلِهِ فَهَجَمُوا عَلَیْهِ وَ اَحْرَقُوا</w:t>
      </w:r>
      <w:r w:rsidRPr="0098458A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بابَهُ... وَ ضَغَطُوا سَیدَةَ النساءِ بِالْبابِ حَتی اَسْقَطَتْ</w:t>
      </w:r>
      <w:r w:rsidRPr="0098458A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مُحْسِنا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؛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پس (عمر و همراهان) به خانه علی علیه السلام رو کرده و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هجوم بردند، خانه آن حضرت را به آتش کشیدند؛ با در به پهلوی سیده زنان عالم زدند؛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چنان که محسن را سقط نمود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/>
          <w:sz w:val="28"/>
          <w:szCs w:val="28"/>
        </w:rPr>
        <w:t>.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»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(3)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اما منابع اهل سنت: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1- عبدالکریم بن احمد شافعی شهرستانی (548 - 479 ق.) نقل کرده: «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اِن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عُمَرَ ضَرَبَ بَطْنَ فاطِمَةَ یَوْمَ الْبَیْعَةِ حَتی اَلْقَتْ</w:t>
      </w:r>
      <w:r w:rsidRPr="0098458A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اَلْجَنینَ مِنْ بَطْنِها ،</w:t>
      </w:r>
      <w:r w:rsidRPr="0098458A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به راستی عمر در روز بیعت، ضربتی به فاطمه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علیهاالسلام وارد کرد که بر اثر آن، جنین خویش را سِقط نمود.»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(4)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همین قول را اسفرائینی (متوفای 429 ق)، به نظام نسبت داده و گفته است که او قائل بود: «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اَن عُمَرَ ضَرَبَ فاطِمَةَ وَ مَنَعَ میراثَ</w:t>
      </w:r>
      <w:r w:rsidRPr="0098458A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الْعِتْرَةِ ،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عمر فاطمه علیهاالسلام را زد و از ارث اهل بیت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علیهم السلام جلوگیری کرد.»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(5)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2- صفدی یکی دیگر از علمای اهل سنت می‏گوید: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«اِن عُمَرَ ضَرَبَ بَطْنَ</w:t>
      </w:r>
      <w:r w:rsidRPr="0098458A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فاطِمَةَ یَوْمَ الْبَیْعَةِ حَتی اَلْقَتْ اَلْمُحْسِنَ مِنْ</w:t>
      </w:r>
      <w:r w:rsidRPr="0098458A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بَطْنِها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، به راستی عمر آن چنان فاطمه علیهاالسلام را در روز بیعت </w:t>
      </w:r>
      <w:r w:rsidRPr="0098458A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زد که محسن را سقط نمود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/>
          <w:sz w:val="28"/>
          <w:szCs w:val="28"/>
        </w:rPr>
        <w:t>.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»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(6)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lastRenderedPageBreak/>
        <w:t>3- مقاتل بن عطیه می‏گوید: ابابکر بعد از آن که با تهدید و ترس و شمشیر از مردم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بیعت گرفت، عمر و قنفذ و جماعتی را به درب خانه علی و زهرا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علیهماالسلام فرستاد. عمر هیزم را درِ خانه فاطمه جمع نمود و درب خانه را به آتش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کشید، هنگامی که فاطمه زهرا علیهاالسلام پشت در آمد، عمر و اصحاب او جمع شدند و عمر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آن چنان حضرت فاطمه علیهاالسلام را پشت در فشار داد که فرزندش را سقط نمود و میخ در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به سینه حضرت فرو رفت (و بر اثر آن صدمات) حضرت به (بستر) بیماری افتاد تا آن که از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دنیا رفت.»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(7)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4- ابن ابی الحدید نقل نموده است: «ابو العاص، شوهر زینب، دختر پیامبر اکرم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صلی‏الله‏علیه‏و‏آله وسلم در جنگ از طرف مسلمانان به اسارت گرفته شد؛ ولی بعدا مانند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اسیران دیگر آزاد شد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ابو العاص به پیامبر صلی‏الله‏علیه‏و‏آله وسلم وعده داد که پس از مراجعت به مکه،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وسائل مسافرت دختر پیامبر(ص) را به مدینه فراهم سازد. پیامبر صلی‏الله‏علیه‏و‏آله وسلم به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زید حارثه و گروهی از انصار، مأموریت داد که در هشت مایلی مکه توقف کنند و هر موقع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کجاوه زینب به آن جا رسید، او را به مدینه بیاورند. قریش از خروج دختر پیامبر(ص) از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مکه آگاه شدند. گروهی تصمیم گرفتند که او را از نیمه راه باز گردانند. جبار بن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الاسود (یا هبار ابن الاسود) با گروهی خود را به کجاوه زینب رساند و نیزه خود را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بر کجاوه دختر پیامبر(ص) کوبید. از ترس آن، زینب، کودکی را که در رحم داشت، سقط کرد و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به مکه بازگشت. پپامبر صلی‏الله‏علیه‏و‏آله وسلم از شنیدن این خبر سخت ناراحت شد و در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فتح مکه (با این که همه را بخشید و آزاد نمود) خون قاتل فرزند زینب را مباح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شمرد</w:t>
      </w:r>
      <w:r w:rsidRPr="0098458A">
        <w:rPr>
          <w:rFonts w:ascii="Times New Roman" w:eastAsia="Times New Roman" w:hAnsi="Times New Roman" w:cs="B Mitra"/>
          <w:sz w:val="28"/>
          <w:szCs w:val="28"/>
        </w:rPr>
        <w:t>.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»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ابن ابی الحدید می‏گوید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: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«من این جریان را برای استادم ابو جعفر نقیب خواندم، او گفت: وقتی که پیامبر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صلی‏الله‏علیه‏و‏آله وسلم خون کسی که دخترش زینب را ترسانید و او سقط جنین کرد را مباح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شمرد، قطعا اگر زنده بود خون کسانی را که دخترش فاطمه علیهاالسلام را ترسانیدند که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باعث شد فرزندش (محسن) را سقط کند، حتما مباح می‏شمرد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»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ابن ابی الحدید می‏گوید، به استادم گفتم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: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«آیا از شما نقل کنم آن چه را مردم می‏گویند که فاطمه بر اثر ترس (و ضرباتی که بر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او وارد شد) فرزندش را از دست داد؟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پس گفت: نه! از طرف من نقل نکن! و همین طور رد و بطلان آن را نیز از طرف من نقل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نکن! چون اخبار در این زمینه متعارض است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/>
          <w:sz w:val="28"/>
          <w:szCs w:val="28"/>
        </w:rPr>
        <w:t>.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»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(8)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این قصه، به خوبی نشان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می‏دهد که اخبار موافق با نظریات شیعه در بین روایات اهل سنت نیز وجود داشته و خود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ابن ابی الحدید نیز در قسمتی از کلامش اعتراف می‏کند؛ آن جا که می‏گوید: «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عَلی اَن</w:t>
      </w:r>
      <w:r w:rsidRPr="0098458A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جَماعَةً مِنْ اَهْلِ الحَدیثِ قَدْ رَوَوْا نَحوَهُ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، گروهی از اهل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حدیث (از اهل سنت نیز) مانند آن چه را شیعیان می‏گویند نقل کرده‏اند.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(9)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5- سکونی یکی از راویان اهل سنت است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(10)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او می‏گوید: «نزد امام صادق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علیه‏السلام رفتم؛ در حالی که غمگین و ناراحت بودم. امام صادق علیه‏السلام فرمود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/>
          <w:sz w:val="28"/>
          <w:szCs w:val="28"/>
        </w:rPr>
        <w:t>: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ای سکونی! چرا ناراحتی؟! گفتم: خداوند فرزند دختری به من داده (از این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lastRenderedPageBreak/>
        <w:t>که فرزندم پسر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نبوده و دختر است ناراحتم) پس حضرت فرمود: ای سکونی، سنگینی دخترت را زمین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بر می‏دارد و روزی او بر خداوند است و بر غیر اجل شما زندگی می‏کند و از رزق شما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نمی‏خورد (پس چرا ناراحتی؟)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/>
          <w:sz w:val="28"/>
          <w:szCs w:val="28"/>
        </w:rPr>
        <w:t>.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»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سکونی می‏گوید: (با کلمات امام صادق علیه‏السلام ) غمم رفت. آن گاه فرمود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: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«ما سَمیْتَها؟ قُلْتُ: فاطِمَةَ. قالَ: آهْ آهْ ثُم وَضَعَ یَدَهُ عَلی جَبْهَتِهِ وَ کَانی بِهِ قَدْ بَکی وَ قالَ: اِذا سَمیْتَها فاطِمَةَ فَلا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تَسُبها وَلا تَضْرِبْها وَلاتَلْعَنْها. هذَا الاِْسْمُ مُحْتَرَمٌ</w:t>
      </w:r>
      <w:r w:rsidRPr="0098458A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عِنْدَالله‏ِ عَزوَجَل وَ هُوَ اِسْمٌ اِشْتَق مِنْ اِسْمِهِ لِحَبیبَتِهِ</w:t>
      </w:r>
      <w:r w:rsidRPr="0098458A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الصدیقة» وَ کانَ الاِمامُ لَما سَمِعَ بِاسْمِ فاطِمَةَ ذکر جَدتَهُ وَ</w:t>
      </w:r>
      <w:r w:rsidRPr="0098458A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مَصائبَها وَلَمْ یَزَلْ یَذْکُرُ وَ یَقُولُ: وَ کانَ سَبَبُ وَفاتِها اَن</w:t>
      </w:r>
      <w:r w:rsidRPr="0098458A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قُنْفُذَ مَوْلی فُلان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(11)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چه نامی بر او گذاردی؟ گفتم: فاطمه: فرمود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/>
          <w:sz w:val="28"/>
          <w:szCs w:val="28"/>
        </w:rPr>
        <w:t>: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آه آه. سپس دست خود را بر پیشانی‏اش گذاشت و گویا گریه می‏کرد و فرمود: حال که او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را فاطمه نامیدی به او ناسزا نگو؛ او را (کتک) نزن و نفرینش نکن (چرا که) این نام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در نزد خداوند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عزوجل،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محترم است؛ و آن نامی است که خداوند از اسم خود برای حبیبه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خود صدیقه گرفته است. (آن گاه سکونی می‏گوید:) همیشه امام صادق علیه‏السلام این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گونه بود که وقتی نام فاطمه علیهاالسلام را می‏شنید به یاد جده‏اش (فاطمه) و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مصیبت های او می‏افتاد و همیشه تذکر می‏داد و می‏گفت: سبب وفات (و شهادت) فاطمه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علیهاالسلام ضربتی بود که قنفذ، غلام فلانی (یعنی عمر) بر او وارد ساخت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توجه دارید که سکونی با همه وثاقتی که دارد، اینجا تعصب سنی‏گری خویش را نشان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داده و ذیل کلام امام صادق علیه‏السلام را حذف و تحریف نموده است. با این حال، مطلب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روشن است که سبب شهادت فاطمه زهرا علیهاالسلام همان ضرباتی بود که به دست قنفذ و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عمر بر آن حضرت وارد شد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چنان که ابابصیر از امام صادق علیه‏السلام متن کامل کلام حضرت را به این صورت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نقل نموده است</w:t>
      </w:r>
      <w:r>
        <w:rPr>
          <w:rFonts w:ascii="Traditional Arabic" w:eastAsia="Times New Roman" w:hAnsi="Traditional Arabic" w:cs="B Mitra" w:hint="cs"/>
          <w:sz w:val="28"/>
          <w:szCs w:val="28"/>
          <w:rtl/>
        </w:rPr>
        <w:t xml:space="preserve">: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«وَ کانَ سَبَبُ وَفاتِها اَن قُنْفُذَ مَوْلی عُمَرَ لَکَزَها بِنَعْلِ السیْفِ بِاَمْرِهِ فَاَسْقَطَتْ مُحْسِنا وَ مَرِضَتْ مَرَضا شَدیدا وَلَمْ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تَدَعْ اَحَدا مِمنْ آذاها یَدْخُلُ عَلَیْها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، سبب فوت فاطمه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علیهاالسلام ضرباتی بود که قنفذ، غلام عمر با غلاف شمشیر بر آن حضرت به فرمان عمر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زد؛ پس (فرزندش) محسن را از دست داد و به شدت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بیمار شد و هیچ یک از آزار دهندگان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خویش را راه نداد (که به دیدن او بیایند)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(12)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ب. منابع شیعه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: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نظر دانشمندان شیعه و روایات نقل شده از سوی آنان چنین است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/>
          <w:sz w:val="28"/>
          <w:szCs w:val="28"/>
        </w:rPr>
        <w:t>: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هنگامی که خواستند علی علیه‏السلام را به مسجد ببرند با مقاومت فاطمه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علیهاالسلام روبرو شدند و فاطمه علیهاالسلام برای جلوگیری از بردن همسر گرامی‏اش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صدمه‏های روحی و جسمی فراوانی دید که بیان همه آنها از توان زبان و قلم خارج است؛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فقط به گوشه‏ای از آن در یک نقل تاریخی اشاره می‏کنیم؛ وگرنه در این موضوع، نقل های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تاریخی فراوان است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/>
          <w:sz w:val="28"/>
          <w:szCs w:val="28"/>
        </w:rPr>
        <w:t>.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خلاصه ماجرا همان است که در نامه خود عمر به معاویه آمده است. در بخشی از آن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چنین می‏نویسد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/>
          <w:sz w:val="28"/>
          <w:szCs w:val="28"/>
        </w:rPr>
        <w:t>: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«... وقتی درب خانه را آتش زدم (آن گاه داخل خانه شدم) ولی فاطمه درب خانه را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حجاب خود قرار داد و مانع از دخول من و اصحابم شد. با تازیانه آن چنان بر بازوی او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زدم که مانند دملج (بازوبند) اثر آن بر بازوی او ماند؛ آن گاه صدای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lastRenderedPageBreak/>
        <w:t>ناله او بلند شد؛ چنان که نزدیک بود به حال او رقت کنم و دلم نرم شود؛ ولی به یاد کشته‏های بدر و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اُحد که به دست علی کشته شده بودند... افتادم، آتش غضبم افروخته‏تر شد و چنان لگدی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بر درب زدم که از صدمه آن جنین او (به نام محسن) سقط شد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." فَعِنْدَ ذلک صَرَخَتْ فاطِمَةُ صَرْخةً... فَقالَتْ یا اَبَتاهُ یا رَسُولَ الله‏ِ هکَذا کانَ یُفْعَلَ</w:t>
      </w:r>
      <w:r w:rsidRPr="0098458A">
        <w:rPr>
          <w:rFonts w:ascii="Traditional Arabic" w:eastAsia="Times New Roman" w:hAnsi="Traditional Arabic" w:cs="B Mitra"/>
          <w:sz w:val="28"/>
          <w:szCs w:val="28"/>
          <w:rtl/>
        </w:rPr>
        <w:t xml:space="preserve"> </w:t>
      </w:r>
      <w:r w:rsidRPr="0098458A">
        <w:rPr>
          <w:rFonts w:ascii="Traditional Arabic" w:eastAsia="Times New Roman" w:hAnsi="Traditional Arabic" w:cs="B Mitra" w:hint="cs"/>
          <w:sz w:val="28"/>
          <w:szCs w:val="28"/>
          <w:rtl/>
        </w:rPr>
        <w:t>بِحَبیبَتِکَ وَ اِبْنَتِکَ.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.. ؛ در این هنگام، فاطمه چنان ناله زد، پس فریاد زد: ای پدر بزرگوار! ای رسول خدا! این چنین با عزیز دلت و دخترت رفتار کردند." سپس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فریاد کشید: فضه به فریادم برس که فرزندم را کشتند. سپس به دیوار تکیه داد و من او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را به کنار زده، داخل خانه شدم. فاطمه در آن حال می‏خواست مانع (بردن علی) شود، من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از روی روسری چنان سیلی به صورت او زدم که گوشواره از گوشش به زمین افتاد...»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(13)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آن چه بیان شد و قلم با صد شرمساری آن را بر صفحه کاغذ آورد،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تنها گوشه‏هایی از ستم هایی است که بر آن بانوی دو جهان رفته است.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(14)</w:t>
      </w:r>
    </w:p>
    <w:p w:rsidR="0098458A" w:rsidRPr="0098458A" w:rsidRDefault="0098458A" w:rsidP="0098458A">
      <w:pPr>
        <w:bidi w:val="0"/>
        <w:spacing w:after="0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98458A">
        <w:rPr>
          <w:rFonts w:ascii="Times New Roman" w:eastAsia="Times New Roman" w:hAnsi="Times New Roman" w:cs="B Mitra"/>
          <w:sz w:val="28"/>
          <w:szCs w:val="28"/>
        </w:rPr>
        <w:br w:type="textWrapping" w:clear="all"/>
      </w:r>
    </w:p>
    <w:p w:rsidR="0098458A" w:rsidRPr="0098458A" w:rsidRDefault="0098458A" w:rsidP="0098458A">
      <w:pPr>
        <w:bidi w:val="0"/>
        <w:spacing w:after="0" w:line="240" w:lineRule="auto"/>
        <w:rPr>
          <w:rFonts w:ascii="Times New Roman" w:eastAsia="Times New Roman" w:hAnsi="Times New Roman" w:cs="B Mitra"/>
          <w:sz w:val="28"/>
          <w:szCs w:val="28"/>
        </w:rPr>
      </w:pPr>
      <w:r w:rsidRPr="0098458A">
        <w:rPr>
          <w:rFonts w:ascii="Times New Roman" w:eastAsia="Times New Roman" w:hAnsi="Times New Roman" w:cs="B Mitra"/>
          <w:sz w:val="28"/>
          <w:szCs w:val="28"/>
        </w:rPr>
        <w:pict>
          <v:rect id="_x0000_i1025" style="width:148.95pt;height:.75pt" o:hrpct="330" o:hralign="right" o:hrstd="t" o:hr="t" fillcolor="#a0a0a0" stroked="f"/>
        </w:pic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</w:rPr>
      </w:pPr>
      <w:bookmarkStart w:id="0" w:name="_edn1"/>
      <w:bookmarkEnd w:id="0"/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1- شرح نهج البلاغه، ج2، ص60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bookmarkStart w:id="1" w:name="_edn2"/>
      <w:bookmarkEnd w:id="1"/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2- سید مرتضی، تلخیص شافی، ج3، ص76، تلخیص شیخ طوسی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bookmarkStart w:id="2" w:name="_edn3"/>
      <w:bookmarkEnd w:id="2"/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3- اثبات الوصیة، مسعودی، (چاپ بیروت) ص153 و در برخی چاپها ص 23 ـ 24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bookmarkStart w:id="3" w:name="_edn4"/>
      <w:bookmarkEnd w:id="3"/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4- الملل و النحل، عبدالکریم شهرستانی، ج1، ص57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bookmarkStart w:id="4" w:name="_edn5"/>
      <w:bookmarkEnd w:id="4"/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5- اَلفرقُ بین الفرق، عبدالقاهر الاسفرائینی، ص107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bookmarkStart w:id="5" w:name="_edn6"/>
      <w:bookmarkEnd w:id="5"/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6- الوافی بالوفیات، صفدی، ج5، ص347 ر.ک: سفینة البحار، شیخ عباس قمی، ج2،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ص292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bookmarkStart w:id="6" w:name="_edn7"/>
      <w:bookmarkEnd w:id="6"/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7- الامامة والخلافة، مقاتل بن عطیة، ص160 ـ 161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bookmarkStart w:id="7" w:name="_edn8"/>
      <w:bookmarkEnd w:id="7"/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8- شرح نهج البلاغه، ابن ابی الحدید، ج14، ص193/ ر.ک: زندگی علی علیه‏السلام ،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ص252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bookmarkStart w:id="8" w:name="_edn9"/>
      <w:bookmarkEnd w:id="8"/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9- شرح نهج البلاغه، ج2، ص21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bookmarkStart w:id="9" w:name="_edn10"/>
      <w:bookmarkEnd w:id="9"/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10- سه نفر از راویان اهل سنت، از امامان شیعه علیهم‏السلام روایت نقل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نموده‏اند که علمای شیعه آنان را ثقه می‏دانند و به سخن آنان</w:t>
      </w:r>
      <w:bookmarkStart w:id="10" w:name="_GoBack"/>
      <w:bookmarkEnd w:id="10"/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اطمینان دارند و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روایات آنها را می‏پذیرند: سَکُونی؛ نَوْفِلی؛ خَلُوقی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.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bookmarkStart w:id="11" w:name="_edn11"/>
      <w:bookmarkEnd w:id="11"/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11- شجره طوبی، محمدمهدی حائری، ص417، (منشورات شریف رضی)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bookmarkStart w:id="12" w:name="_edn12"/>
      <w:bookmarkEnd w:id="12"/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12- بحار الانوار، ج43، ص170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 w:hint="cs"/>
          <w:sz w:val="28"/>
          <w:szCs w:val="28"/>
          <w:rtl/>
        </w:rPr>
      </w:pPr>
      <w:bookmarkStart w:id="13" w:name="_edn13"/>
      <w:bookmarkEnd w:id="13"/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lastRenderedPageBreak/>
        <w:t>13- بحار الانوار، ج30، ص293، (چاپ جدید)؛ ج8، ص230، (چاپ قدیم) و ریاحین</w:t>
      </w:r>
      <w:r w:rsidRPr="0098458A">
        <w:rPr>
          <w:rFonts w:ascii="Times New Roman" w:eastAsia="Times New Roman" w:hAnsi="Times New Roman" w:cs="B Mitra"/>
          <w:sz w:val="28"/>
          <w:szCs w:val="28"/>
          <w:rtl/>
        </w:rPr>
        <w:t xml:space="preserve">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الشریعة، ج1، ص267</w:t>
      </w:r>
    </w:p>
    <w:p w:rsidR="0098458A" w:rsidRPr="0098458A" w:rsidRDefault="0098458A" w:rsidP="0098458A">
      <w:pPr>
        <w:spacing w:before="100" w:beforeAutospacing="1" w:after="100" w:afterAutospacing="1" w:line="240" w:lineRule="auto"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14- </w:t>
      </w:r>
      <w:r w:rsidRPr="0098458A">
        <w:rPr>
          <w:rFonts w:ascii="Times New Roman" w:eastAsia="Times New Roman" w:hAnsi="Times New Roman" w:cs="B Mitra" w:hint="cs"/>
          <w:sz w:val="28"/>
          <w:szCs w:val="28"/>
          <w:rtl/>
        </w:rPr>
        <w:t>کتاب "الهجوم علی بیت فاطمه"، حسین غیب غلامی، در این باره روایات مربوطه را خو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ب بررسی کرده است.</w:t>
      </w:r>
    </w:p>
    <w:p w:rsidR="002856FB" w:rsidRDefault="002856FB">
      <w:pPr>
        <w:rPr>
          <w:rFonts w:cs="B Mitra" w:hint="cs"/>
          <w:sz w:val="28"/>
          <w:szCs w:val="28"/>
          <w:rtl/>
        </w:rPr>
      </w:pPr>
    </w:p>
    <w:p w:rsidR="0098458A" w:rsidRDefault="0098458A">
      <w:pPr>
        <w:rPr>
          <w:rFonts w:cs="B Mitra" w:hint="cs"/>
          <w:sz w:val="28"/>
          <w:szCs w:val="28"/>
          <w:rtl/>
        </w:rPr>
      </w:pPr>
    </w:p>
    <w:p w:rsidR="0098458A" w:rsidRPr="0098458A" w:rsidRDefault="0098458A">
      <w:pPr>
        <w:rPr>
          <w:rFonts w:cs="B Mitra" w:hint="cs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منبع: حوزه نت</w:t>
      </w:r>
    </w:p>
    <w:sectPr w:rsidR="0098458A" w:rsidRPr="0098458A" w:rsidSect="00FC3C6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8A"/>
    <w:rsid w:val="00014630"/>
    <w:rsid w:val="000155A9"/>
    <w:rsid w:val="00016532"/>
    <w:rsid w:val="00033EDD"/>
    <w:rsid w:val="00087C39"/>
    <w:rsid w:val="001F00DB"/>
    <w:rsid w:val="002317A7"/>
    <w:rsid w:val="002856FB"/>
    <w:rsid w:val="0031651B"/>
    <w:rsid w:val="003677EC"/>
    <w:rsid w:val="003D2C75"/>
    <w:rsid w:val="00401B60"/>
    <w:rsid w:val="004501F6"/>
    <w:rsid w:val="004B0636"/>
    <w:rsid w:val="00693DE6"/>
    <w:rsid w:val="006E00CA"/>
    <w:rsid w:val="00700B0D"/>
    <w:rsid w:val="007E6554"/>
    <w:rsid w:val="008166DE"/>
    <w:rsid w:val="008B7E82"/>
    <w:rsid w:val="008F3968"/>
    <w:rsid w:val="0098458A"/>
    <w:rsid w:val="009E7B8E"/>
    <w:rsid w:val="00B15DEB"/>
    <w:rsid w:val="00B9724E"/>
    <w:rsid w:val="00C06449"/>
    <w:rsid w:val="00CD3531"/>
    <w:rsid w:val="00D608BD"/>
    <w:rsid w:val="00E178A5"/>
    <w:rsid w:val="00E30A73"/>
    <w:rsid w:val="00E35B78"/>
    <w:rsid w:val="00F569B3"/>
    <w:rsid w:val="00FC3C67"/>
    <w:rsid w:val="00FD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a0"/>
    <w:basedOn w:val="Normal"/>
    <w:rsid w:val="009845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458A"/>
    <w:rPr>
      <w:color w:val="0000FF"/>
      <w:u w:val="single"/>
    </w:rPr>
  </w:style>
  <w:style w:type="character" w:customStyle="1" w:styleId="char0">
    <w:name w:val="char0"/>
    <w:basedOn w:val="DefaultParagraphFont"/>
    <w:rsid w:val="0098458A"/>
  </w:style>
  <w:style w:type="paragraph" w:customStyle="1" w:styleId="a">
    <w:name w:val="a"/>
    <w:basedOn w:val="Normal"/>
    <w:rsid w:val="009845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a0"/>
    <w:basedOn w:val="Normal"/>
    <w:rsid w:val="009845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458A"/>
    <w:rPr>
      <w:color w:val="0000FF"/>
      <w:u w:val="single"/>
    </w:rPr>
  </w:style>
  <w:style w:type="character" w:customStyle="1" w:styleId="char0">
    <w:name w:val="char0"/>
    <w:basedOn w:val="DefaultParagraphFont"/>
    <w:rsid w:val="0098458A"/>
  </w:style>
  <w:style w:type="paragraph" w:customStyle="1" w:styleId="a">
    <w:name w:val="a"/>
    <w:basedOn w:val="Normal"/>
    <w:rsid w:val="009845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1384</Words>
  <Characters>7893</Characters>
  <Application>Microsoft Office Word</Application>
  <DocSecurity>0</DocSecurity>
  <Lines>65</Lines>
  <Paragraphs>18</Paragraphs>
  <ScaleCrop>false</ScaleCrop>
  <Company/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 Mahdi</dc:creator>
  <cp:lastModifiedBy>Ya Mahdi</cp:lastModifiedBy>
  <cp:revision>2</cp:revision>
  <dcterms:created xsi:type="dcterms:W3CDTF">2015-12-13T11:56:00Z</dcterms:created>
  <dcterms:modified xsi:type="dcterms:W3CDTF">2015-12-13T12:05:00Z</dcterms:modified>
</cp:coreProperties>
</file>